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64D4B07D"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8D4340">
        <w:rPr>
          <w:rFonts w:ascii="Arial" w:eastAsia="MS PGothic" w:hAnsi="Arial" w:cs="Arial"/>
          <w:b/>
          <w:kern w:val="0"/>
          <w:sz w:val="28"/>
          <w:szCs w:val="28"/>
          <w:lang w:val="en-US"/>
        </w:rPr>
        <w:t>7</w:t>
      </w:r>
      <w:r w:rsidR="004C6ACE">
        <w:rPr>
          <w:rFonts w:ascii="Arial" w:eastAsia="MS PGothic" w:hAnsi="Arial" w:cs="Arial"/>
          <w:b/>
          <w:kern w:val="0"/>
          <w:sz w:val="28"/>
          <w:szCs w:val="28"/>
          <w:lang w:val="en-US"/>
        </w:rPr>
        <w:t>bis</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847573">
        <w:rPr>
          <w:rFonts w:ascii="맑은 고딕" w:eastAsia="맑은 고딕" w:hAnsi="맑은 고딕" w:cs="맑은 고딕"/>
          <w:b/>
          <w:kern w:val="0"/>
          <w:sz w:val="28"/>
          <w:szCs w:val="28"/>
          <w:lang w:val="en-US" w:eastAsia="ko-KR"/>
        </w:rPr>
        <w:t>0</w:t>
      </w:r>
      <w:r w:rsidR="00BD1B1A">
        <w:rPr>
          <w:rFonts w:ascii="맑은 고딕" w:eastAsia="맑은 고딕" w:hAnsi="맑은 고딕" w:cs="맑은 고딕"/>
          <w:b/>
          <w:kern w:val="0"/>
          <w:sz w:val="28"/>
          <w:szCs w:val="28"/>
          <w:lang w:val="en-US" w:eastAsia="ko-KR"/>
        </w:rPr>
        <w:t>9113</w:t>
      </w:r>
    </w:p>
    <w:p w14:paraId="3215E3E8" w14:textId="2FDF4444" w:rsidR="00CA0B09" w:rsidRPr="00CA0B09" w:rsidRDefault="004C6ACE" w:rsidP="00CA0B09">
      <w:pPr>
        <w:widowControl/>
        <w:tabs>
          <w:tab w:val="left" w:pos="1701"/>
          <w:tab w:val="right" w:pos="9639"/>
        </w:tabs>
        <w:spacing w:after="240"/>
        <w:jc w:val="left"/>
        <w:rPr>
          <w:rFonts w:ascii="Arial" w:eastAsia="MS PGothic" w:hAnsi="Arial" w:cs="Arial"/>
          <w:b/>
          <w:kern w:val="0"/>
          <w:sz w:val="28"/>
          <w:szCs w:val="28"/>
          <w:lang w:val="en-US"/>
        </w:rPr>
      </w:pPr>
      <w:r>
        <w:rPr>
          <w:rFonts w:ascii="맑은 고딕" w:eastAsia="맑은 고딕" w:hAnsi="맑은 고딕" w:cs="맑은 고딕"/>
          <w:b/>
          <w:kern w:val="0"/>
          <w:sz w:val="28"/>
          <w:szCs w:val="28"/>
          <w:lang w:val="en-US" w:eastAsia="ko-KR"/>
        </w:rPr>
        <w:t>Hefei</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China</w:t>
      </w:r>
      <w:r w:rsidR="00160718">
        <w:rPr>
          <w:rFonts w:ascii="Arial" w:eastAsia="MS PGothic" w:hAnsi="Arial" w:cs="Arial"/>
          <w:b/>
          <w:kern w:val="0"/>
          <w:sz w:val="28"/>
          <w:szCs w:val="28"/>
          <w:lang w:val="en-US"/>
        </w:rPr>
        <w:t>,</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Oct.</w:t>
      </w:r>
      <w:r w:rsidR="0053334C" w:rsidRPr="0053334C">
        <w:rPr>
          <w:rFonts w:ascii="Arial" w:eastAsia="MS PGothic" w:hAnsi="Arial" w:cs="Arial"/>
          <w:b/>
          <w:kern w:val="0"/>
          <w:sz w:val="28"/>
          <w:szCs w:val="28"/>
          <w:lang w:val="en-US"/>
        </w:rPr>
        <w:t xml:space="preserve"> </w:t>
      </w:r>
      <w:r w:rsidR="008D4340">
        <w:rPr>
          <w:rFonts w:ascii="Arial" w:eastAsia="MS PGothic" w:hAnsi="Arial" w:cs="Arial"/>
          <w:b/>
          <w:kern w:val="0"/>
          <w:sz w:val="28"/>
          <w:szCs w:val="28"/>
          <w:lang w:val="en-US"/>
        </w:rPr>
        <w:t>1</w:t>
      </w:r>
      <w:r>
        <w:rPr>
          <w:rFonts w:ascii="Arial" w:eastAsia="MS PGothic" w:hAnsi="Arial" w:cs="Arial"/>
          <w:b/>
          <w:kern w:val="0"/>
          <w:sz w:val="28"/>
          <w:szCs w:val="28"/>
          <w:lang w:val="en-US"/>
        </w:rPr>
        <w:t>4</w:t>
      </w:r>
      <w:r w:rsidR="0053334C" w:rsidRPr="0053334C">
        <w:rPr>
          <w:rFonts w:ascii="Arial" w:eastAsia="MS PGothic" w:hAnsi="Arial" w:cs="Arial"/>
          <w:b/>
          <w:kern w:val="0"/>
          <w:sz w:val="28"/>
          <w:szCs w:val="28"/>
          <w:lang w:val="en-US"/>
        </w:rPr>
        <w:t xml:space="preserve">th – </w:t>
      </w:r>
      <w:r>
        <w:rPr>
          <w:rFonts w:ascii="Arial" w:eastAsia="MS PGothic" w:hAnsi="Arial" w:cs="Arial"/>
          <w:b/>
          <w:kern w:val="0"/>
          <w:sz w:val="28"/>
          <w:szCs w:val="28"/>
          <w:lang w:val="en-US"/>
        </w:rPr>
        <w:t>18</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3C888102"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C6ACE">
        <w:rPr>
          <w:rFonts w:ascii="Arial" w:eastAsia="Arial Unicode MS" w:hAnsi="Arial" w:cs="Arial"/>
          <w:b/>
          <w:bCs/>
          <w:kern w:val="0"/>
          <w:sz w:val="24"/>
          <w:szCs w:val="20"/>
        </w:rPr>
        <w:t xml:space="preserve">Remaining issues </w:t>
      </w:r>
      <w:r w:rsidR="008D4340">
        <w:rPr>
          <w:rFonts w:ascii="Arial" w:eastAsia="Arial Unicode MS" w:hAnsi="Arial" w:cs="Arial"/>
          <w:b/>
          <w:bCs/>
          <w:kern w:val="0"/>
          <w:sz w:val="24"/>
          <w:szCs w:val="20"/>
        </w:rPr>
        <w:t xml:space="preserve">for the </w:t>
      </w:r>
      <w:r w:rsidR="00084A7C">
        <w:rPr>
          <w:rFonts w:ascii="Arial" w:eastAsia="Arial Unicode MS" w:hAnsi="Arial" w:cs="Arial"/>
          <w:b/>
          <w:bCs/>
          <w:kern w:val="0"/>
          <w:sz w:val="24"/>
          <w:szCs w:val="20"/>
          <w:lang w:eastAsia="ko-KR"/>
        </w:rPr>
        <w:t>support of broadcast service in NTN</w:t>
      </w:r>
    </w:p>
    <w:p w14:paraId="1D127048" w14:textId="2DBE7AB3"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2A35304F"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 xml:space="preserve">uring </w:t>
      </w:r>
      <w:r w:rsidR="00A53E8F">
        <w:rPr>
          <w:rFonts w:ascii="Arial" w:eastAsia="Arial Unicode MS" w:hAnsi="Arial"/>
          <w:kern w:val="0"/>
          <w:szCs w:val="20"/>
          <w:lang w:eastAsia="ko-KR"/>
        </w:rPr>
        <w:t>the 102</w:t>
      </w:r>
      <w:r w:rsidR="00A53E8F" w:rsidRPr="00A53E8F">
        <w:rPr>
          <w:rFonts w:ascii="Arial" w:eastAsia="Arial Unicode MS" w:hAnsi="Arial"/>
          <w:kern w:val="0"/>
          <w:szCs w:val="20"/>
          <w:vertAlign w:val="superscript"/>
          <w:lang w:eastAsia="ko-KR"/>
        </w:rPr>
        <w:t>th</w:t>
      </w:r>
      <w:r w:rsidR="00A53E8F">
        <w:rPr>
          <w:rFonts w:ascii="Arial" w:eastAsia="Arial Unicode MS" w:hAnsi="Arial"/>
          <w:kern w:val="0"/>
          <w:szCs w:val="20"/>
          <w:lang w:eastAsia="ko-KR"/>
        </w:rPr>
        <w:t xml:space="preserve"> meeting of </w:t>
      </w:r>
      <w:r>
        <w:rPr>
          <w:rFonts w:ascii="Arial" w:eastAsia="Arial Unicode MS" w:hAnsi="Arial"/>
          <w:kern w:val="0"/>
          <w:szCs w:val="20"/>
          <w:lang w:eastAsia="ko-KR"/>
        </w:rPr>
        <w:t xml:space="preserve">RAN,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46701F5D" w14:textId="77777777" w:rsidR="0082766C" w:rsidRPr="004C6ACE" w:rsidRDefault="00126B2A" w:rsidP="00126B2A">
            <w:pPr>
              <w:pStyle w:val="a5"/>
              <w:numPr>
                <w:ilvl w:val="0"/>
                <w:numId w:val="35"/>
              </w:numPr>
              <w:spacing w:before="120" w:afterLines="50" w:after="120"/>
              <w:ind w:left="1200"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w:t>
            </w:r>
            <w:proofErr w:type="gramStart"/>
            <w:r>
              <w:rPr>
                <w:rFonts w:ascii="Arial" w:eastAsia="Arial Unicode MS" w:hAnsi="Arial"/>
                <w:kern w:val="0"/>
                <w:szCs w:val="20"/>
                <w:lang w:eastAsia="ko-KR"/>
              </w:rPr>
              <w:t>e.g.</w:t>
            </w:r>
            <w:proofErr w:type="gramEnd"/>
            <w:r>
              <w:rPr>
                <w:rFonts w:ascii="Arial" w:eastAsia="Arial Unicode MS" w:hAnsi="Arial"/>
                <w:kern w:val="0"/>
                <w:szCs w:val="20"/>
                <w:lang w:eastAsia="ko-KR"/>
              </w:rPr>
              <w:t xml:space="preserve"> MBS broadcast) via NR </w:t>
            </w:r>
            <w:r w:rsidRPr="004C6ACE">
              <w:rPr>
                <w:rFonts w:ascii="Arial" w:eastAsia="Arial Unicode MS" w:hAnsi="Arial"/>
                <w:kern w:val="0"/>
                <w:szCs w:val="20"/>
                <w:lang w:eastAsia="ko-KR"/>
              </w:rPr>
              <w:t>NTN [RAN2, RAN3]</w:t>
            </w:r>
            <w:r w:rsidR="0082766C" w:rsidRPr="004C6ACE">
              <w:rPr>
                <w:rFonts w:ascii="Arial" w:eastAsia="Arial Unicode MS" w:hAnsi="Arial"/>
                <w:kern w:val="0"/>
                <w:szCs w:val="20"/>
                <w:lang w:eastAsia="ko-KR"/>
              </w:rPr>
              <w:t>.</w:t>
            </w:r>
          </w:p>
          <w:p w14:paraId="73E01A68" w14:textId="13DDCA5A" w:rsidR="00126B2A" w:rsidRPr="004C6ACE" w:rsidRDefault="00126B2A" w:rsidP="00126B2A">
            <w:pPr>
              <w:pStyle w:val="a5"/>
              <w:numPr>
                <w:ilvl w:val="1"/>
                <w:numId w:val="35"/>
              </w:numPr>
              <w:spacing w:line="276" w:lineRule="auto"/>
              <w:ind w:left="1200" w:firstLineChars="0"/>
              <w:contextualSpacing/>
              <w:rPr>
                <w:rFonts w:ascii="Times New Roman" w:hAnsi="Times New Roman"/>
                <w:sz w:val="20"/>
                <w:szCs w:val="20"/>
              </w:rPr>
            </w:pPr>
            <w:r w:rsidRPr="004C6ACE">
              <w:rPr>
                <w:rFonts w:ascii="Times New Roman" w:hAnsi="Times New Roman"/>
                <w:sz w:val="20"/>
                <w:szCs w:val="20"/>
              </w:rPr>
              <w:t>Specify SIB signalling to indicate the intended service area in case the satellite footprint covers a larger area. [RAN2]</w:t>
            </w:r>
          </w:p>
          <w:p w14:paraId="6F21C8B5" w14:textId="7979E258" w:rsidR="00126B2A" w:rsidRPr="00126B2A" w:rsidRDefault="00126B2A" w:rsidP="00126B2A">
            <w:pPr>
              <w:pStyle w:val="a5"/>
              <w:numPr>
                <w:ilvl w:val="1"/>
                <w:numId w:val="35"/>
              </w:numPr>
              <w:spacing w:line="276" w:lineRule="auto"/>
              <w:ind w:left="1200"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124A392D" w14:textId="5985828B" w:rsidR="00323DB9" w:rsidRDefault="00323DB9" w:rsidP="00A84AAC">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T</w:t>
      </w:r>
      <w:r>
        <w:rPr>
          <w:rFonts w:ascii="Arial" w:eastAsia="Arial Unicode MS" w:hAnsi="Arial"/>
          <w:kern w:val="0"/>
          <w:szCs w:val="20"/>
          <w:lang w:eastAsia="ko-KR"/>
        </w:rPr>
        <w:t>he first discussion regarding the new WI took place during 125bis</w:t>
      </w:r>
      <w:r w:rsidRPr="00A53E8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and then, the following agreements were made for the support of broadcast service in NTN.</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323DB9" w14:paraId="3DE4C24F" w14:textId="77777777" w:rsidTr="00F30FF4">
        <w:trPr>
          <w:trHeight w:val="1524"/>
        </w:trPr>
        <w:tc>
          <w:tcPr>
            <w:tcW w:w="9855" w:type="dxa"/>
          </w:tcPr>
          <w:p w14:paraId="219A2EDD" w14:textId="77777777" w:rsidR="00323DB9" w:rsidRPr="00323DB9" w:rsidRDefault="00323DB9" w:rsidP="00323DB9">
            <w:pPr>
              <w:spacing w:line="276" w:lineRule="auto"/>
              <w:contextualSpacing/>
              <w:rPr>
                <w:rFonts w:ascii="Arial" w:eastAsia="Arial Unicode MS" w:hAnsi="Arial"/>
                <w:kern w:val="0"/>
                <w:szCs w:val="20"/>
                <w:lang w:eastAsia="ko-KR"/>
              </w:rPr>
            </w:pPr>
            <w:r w:rsidRPr="00323DB9">
              <w:rPr>
                <w:rFonts w:ascii="Arial" w:eastAsia="Arial Unicode MS" w:hAnsi="Arial"/>
                <w:kern w:val="0"/>
                <w:szCs w:val="20"/>
                <w:lang w:eastAsia="ko-KR"/>
              </w:rPr>
              <w:t>Agreements:</w:t>
            </w:r>
          </w:p>
          <w:p w14:paraId="330487E9" w14:textId="6F2CE3E4" w:rsidR="00323DB9" w:rsidRPr="00323DB9" w:rsidRDefault="00323DB9" w:rsidP="002719C7">
            <w:pPr>
              <w:pStyle w:val="Doc-text2"/>
              <w:tabs>
                <w:tab w:val="clear" w:pos="1622"/>
              </w:tabs>
              <w:ind w:left="477" w:hanging="477"/>
            </w:pPr>
            <w:r w:rsidRPr="00323DB9">
              <w:t>1.</w:t>
            </w:r>
            <w:r>
              <w:t xml:space="preserve">  </w:t>
            </w:r>
            <w:r w:rsidRPr="00323DB9">
              <w:t>For MBS broadcast service we don’t restrict the work to any satellite constellation type</w:t>
            </w:r>
          </w:p>
          <w:p w14:paraId="4FDED541" w14:textId="77777777" w:rsidR="00323DB9" w:rsidRPr="00323DB9" w:rsidRDefault="00323DB9" w:rsidP="002719C7">
            <w:pPr>
              <w:pStyle w:val="Doc-text2"/>
              <w:tabs>
                <w:tab w:val="clear" w:pos="1622"/>
              </w:tabs>
              <w:ind w:left="336" w:hanging="336"/>
            </w:pPr>
            <w:r w:rsidRPr="00323DB9">
              <w:t>2.</w:t>
            </w:r>
            <w:r w:rsidRPr="00323DB9">
              <w:tab/>
              <w:t>We prioritize working on a solution for MBS broadcast but we don’t preclude other broadcast services, namely ETWS</w:t>
            </w:r>
          </w:p>
          <w:p w14:paraId="32A7EFC3" w14:textId="77777777" w:rsidR="00323DB9" w:rsidRPr="00B71A3C" w:rsidRDefault="00323DB9" w:rsidP="002719C7">
            <w:pPr>
              <w:pStyle w:val="Doc-text2"/>
              <w:tabs>
                <w:tab w:val="clear" w:pos="1622"/>
              </w:tabs>
              <w:ind w:left="336" w:hanging="336"/>
            </w:pPr>
            <w:r w:rsidRPr="00B71A3C">
              <w:t>3.</w:t>
            </w:r>
            <w:r w:rsidRPr="00B71A3C">
              <w:tab/>
              <w:t xml:space="preserve">We will cover at least the case where the indicated intended service area covers a portion of </w:t>
            </w:r>
            <w:proofErr w:type="gramStart"/>
            <w:r w:rsidRPr="00B71A3C">
              <w:t>a</w:t>
            </w:r>
            <w:proofErr w:type="gramEnd"/>
            <w:r w:rsidRPr="00B71A3C">
              <w:t xml:space="preserve"> NTN cell</w:t>
            </w:r>
          </w:p>
          <w:p w14:paraId="6FA5DAD0" w14:textId="77777777" w:rsidR="00323DB9" w:rsidRPr="00893C3F" w:rsidRDefault="00323DB9" w:rsidP="002719C7">
            <w:pPr>
              <w:pStyle w:val="Doc-text2"/>
              <w:tabs>
                <w:tab w:val="clear" w:pos="1622"/>
              </w:tabs>
              <w:ind w:left="336" w:hanging="336"/>
            </w:pPr>
            <w:r w:rsidRPr="00B71A3C">
              <w:t>4.</w:t>
            </w:r>
            <w:r w:rsidRPr="00B71A3C">
              <w:tab/>
              <w:t xml:space="preserve">The intended service area can </w:t>
            </w:r>
            <w:r w:rsidRPr="00893C3F">
              <w:t>cover the area of more than one NTN cells (or portions thereof)</w:t>
            </w:r>
          </w:p>
          <w:p w14:paraId="48C848A3" w14:textId="737A34E0" w:rsidR="00323DB9" w:rsidRPr="004C6ACE" w:rsidRDefault="00323DB9" w:rsidP="002719C7">
            <w:pPr>
              <w:pStyle w:val="Doc-text2"/>
              <w:tabs>
                <w:tab w:val="clear" w:pos="1622"/>
              </w:tabs>
              <w:ind w:left="336" w:hanging="336"/>
            </w:pPr>
            <w:r w:rsidRPr="00893C3F">
              <w:t>5.</w:t>
            </w:r>
            <w:r w:rsidRPr="00893C3F">
              <w:tab/>
              <w:t xml:space="preserve">Can discuss next </w:t>
            </w:r>
            <w:r w:rsidRPr="004C6ACE">
              <w:t>time whether the broadcast transmission can be limited to the intended service area only (</w:t>
            </w:r>
            <w:proofErr w:type="gramStart"/>
            <w:r w:rsidRPr="004C6ACE">
              <w:t>i.e.</w:t>
            </w:r>
            <w:proofErr w:type="gramEnd"/>
            <w:r w:rsidRPr="004C6ACE">
              <w:t xml:space="preserve"> no transmission happens outside of the intended ser</w:t>
            </w:r>
            <w:r w:rsidR="003153DC" w:rsidRPr="004C6ACE">
              <w:t>v</w:t>
            </w:r>
            <w:r w:rsidRPr="004C6ACE">
              <w:t>i</w:t>
            </w:r>
            <w:r w:rsidR="003153DC" w:rsidRPr="004C6ACE">
              <w:t>c</w:t>
            </w:r>
            <w:r w:rsidRPr="004C6ACE">
              <w:t>e area)</w:t>
            </w:r>
          </w:p>
          <w:p w14:paraId="46975E6B" w14:textId="77777777" w:rsidR="00323DB9" w:rsidRPr="004C6ACE" w:rsidRDefault="00323DB9" w:rsidP="002719C7">
            <w:pPr>
              <w:pStyle w:val="Doc-text2"/>
              <w:tabs>
                <w:tab w:val="clear" w:pos="1622"/>
              </w:tabs>
              <w:ind w:left="336" w:hanging="336"/>
            </w:pPr>
            <w:r w:rsidRPr="004C6ACE">
              <w:t>6.</w:t>
            </w:r>
            <w:r w:rsidRPr="004C6ACE">
              <w:tab/>
              <w:t>At least the following geographical area formats to model service area can be further considered (the signalling of other information than the geographical information can be considered):</w:t>
            </w:r>
          </w:p>
          <w:p w14:paraId="380E1A78" w14:textId="2FD6B526" w:rsidR="00323DB9" w:rsidRPr="004C6ACE" w:rsidRDefault="00323DB9" w:rsidP="002719C7">
            <w:pPr>
              <w:pStyle w:val="Doc-text2"/>
              <w:tabs>
                <w:tab w:val="clear" w:pos="1622"/>
                <w:tab w:val="left" w:pos="477"/>
              </w:tabs>
              <w:ind w:left="477" w:firstLine="0"/>
            </w:pPr>
            <w:r w:rsidRPr="004C6ACE">
              <w:t>- Circles (like for TN coverage)</w:t>
            </w:r>
          </w:p>
          <w:p w14:paraId="2CD68CD0" w14:textId="21C35A68" w:rsidR="00323DB9" w:rsidRPr="00323DB9" w:rsidRDefault="00323DB9" w:rsidP="002719C7">
            <w:pPr>
              <w:pStyle w:val="Doc-text2"/>
              <w:tabs>
                <w:tab w:val="clear" w:pos="1622"/>
                <w:tab w:val="left" w:pos="477"/>
              </w:tabs>
              <w:ind w:left="477" w:firstLine="0"/>
              <w:rPr>
                <w:rFonts w:ascii="Times New Roman" w:hAnsi="Times New Roman"/>
                <w:szCs w:val="20"/>
              </w:rPr>
            </w:pPr>
            <w:r w:rsidRPr="004C6ACE">
              <w:t xml:space="preserve">- Geographical area information, </w:t>
            </w:r>
            <w:proofErr w:type="gramStart"/>
            <w:r w:rsidRPr="004C6ACE">
              <w:t>e.g.</w:t>
            </w:r>
            <w:proofErr w:type="gramEnd"/>
            <w:r w:rsidRPr="004C6ACE">
              <w:t xml:space="preserve"> via polygons, to better approximate the intended shape of service area</w:t>
            </w:r>
          </w:p>
        </w:tc>
      </w:tr>
    </w:tbl>
    <w:p w14:paraId="285BFD61" w14:textId="4F344AAD" w:rsidR="00893C3F" w:rsidRDefault="00893C3F" w:rsidP="00A84AAC">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126</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93C3F" w14:paraId="123CD745" w14:textId="77777777" w:rsidTr="004F720B">
        <w:trPr>
          <w:trHeight w:val="1524"/>
        </w:trPr>
        <w:tc>
          <w:tcPr>
            <w:tcW w:w="9855" w:type="dxa"/>
          </w:tcPr>
          <w:p w14:paraId="7244D19A" w14:textId="77777777" w:rsidR="00893C3F" w:rsidRPr="00893C3F" w:rsidRDefault="00893C3F" w:rsidP="00893C3F">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5529E68C" w14:textId="77777777" w:rsidR="00893C3F" w:rsidRPr="00893C3F" w:rsidRDefault="00893C3F" w:rsidP="00893C3F">
            <w:pPr>
              <w:pStyle w:val="Doc-text2"/>
              <w:tabs>
                <w:tab w:val="clear" w:pos="1622"/>
              </w:tabs>
              <w:ind w:left="477" w:hanging="477"/>
            </w:pPr>
            <w:r w:rsidRPr="00893C3F">
              <w:t>1.</w:t>
            </w:r>
            <w:r w:rsidRPr="00893C3F">
              <w:tab/>
              <w:t>For MBS broadcast service, both EFC and EMC are supported.</w:t>
            </w:r>
          </w:p>
          <w:p w14:paraId="437E6E63" w14:textId="77777777" w:rsidR="00893C3F" w:rsidRPr="00893C3F" w:rsidRDefault="00893C3F" w:rsidP="00893C3F">
            <w:pPr>
              <w:pStyle w:val="Doc-text2"/>
              <w:tabs>
                <w:tab w:val="clear" w:pos="1622"/>
              </w:tabs>
              <w:ind w:left="477" w:hanging="477"/>
            </w:pPr>
            <w:r w:rsidRPr="00893C3F">
              <w:t>2.</w:t>
            </w:r>
            <w:r w:rsidRPr="00893C3F">
              <w:tab/>
              <w:t>RAN2 will not define means for the NW to prevent the reception of the content of the service outside of the intended service area.</w:t>
            </w:r>
          </w:p>
          <w:p w14:paraId="645DAA86" w14:textId="77777777" w:rsidR="00893C3F" w:rsidRPr="004C6ACE" w:rsidRDefault="00893C3F" w:rsidP="00893C3F">
            <w:pPr>
              <w:pStyle w:val="Doc-text2"/>
              <w:tabs>
                <w:tab w:val="clear" w:pos="1622"/>
              </w:tabs>
              <w:ind w:left="477" w:hanging="477"/>
            </w:pPr>
            <w:r w:rsidRPr="004C6ACE">
              <w:t>3.</w:t>
            </w:r>
            <w:r w:rsidRPr="004C6ACE">
              <w:tab/>
              <w:t>MBS broadcast intended service area is provided via system information</w:t>
            </w:r>
          </w:p>
          <w:p w14:paraId="7863B95B" w14:textId="77777777" w:rsidR="00893C3F" w:rsidRPr="004C6ACE" w:rsidRDefault="00893C3F" w:rsidP="00893C3F">
            <w:pPr>
              <w:pStyle w:val="Doc-text2"/>
              <w:tabs>
                <w:tab w:val="clear" w:pos="1622"/>
              </w:tabs>
              <w:ind w:left="477" w:hanging="477"/>
            </w:pPr>
            <w:r w:rsidRPr="004C6ACE">
              <w:t>4.</w:t>
            </w:r>
            <w:r w:rsidRPr="004C6ACE">
              <w:tab/>
              <w:t xml:space="preserve">For MBS broadcast RAN2 considers the following possibilities for including the service area information: SIB20/ SIB21/ </w:t>
            </w:r>
            <w:proofErr w:type="spellStart"/>
            <w:r w:rsidRPr="004C6ACE">
              <w:t>MBSBroadcastConfiguration</w:t>
            </w:r>
            <w:proofErr w:type="spellEnd"/>
            <w:r w:rsidRPr="004C6ACE">
              <w:t>. FFS for ETWS</w:t>
            </w:r>
          </w:p>
          <w:p w14:paraId="139690C7" w14:textId="24CAE0BB" w:rsidR="00893C3F" w:rsidRPr="00323DB9" w:rsidRDefault="00893C3F" w:rsidP="00893C3F">
            <w:pPr>
              <w:pStyle w:val="Doc-text2"/>
              <w:tabs>
                <w:tab w:val="clear" w:pos="1622"/>
              </w:tabs>
              <w:ind w:left="477" w:hanging="477"/>
              <w:rPr>
                <w:rFonts w:ascii="Times New Roman" w:hAnsi="Times New Roman"/>
                <w:szCs w:val="20"/>
              </w:rPr>
            </w:pPr>
            <w:r w:rsidRPr="004C6ACE">
              <w:t>5.</w:t>
            </w:r>
            <w:r w:rsidRPr="004C6ACE">
              <w:tab/>
            </w:r>
            <w:r w:rsidRPr="00E05EDE">
              <w:rPr>
                <w:highlight w:val="yellow"/>
              </w:rPr>
              <w:t>When intended service area (e.g., geographical area/TN coverage) is provided for MBS broadcast service, it needs to be associated with MBS session (FFS on the details)</w:t>
            </w:r>
          </w:p>
        </w:tc>
      </w:tr>
    </w:tbl>
    <w:p w14:paraId="7C20687C" w14:textId="38091340" w:rsidR="004C6ACE" w:rsidRDefault="004C6ACE" w:rsidP="004C6ACE">
      <w:pPr>
        <w:widowControl/>
        <w:spacing w:before="120" w:afterLines="50" w:after="120"/>
        <w:rPr>
          <w:rFonts w:ascii="Arial" w:eastAsia="Arial Unicode MS" w:hAnsi="Arial"/>
          <w:kern w:val="0"/>
          <w:szCs w:val="20"/>
          <w:lang w:eastAsia="ko-KR"/>
        </w:rPr>
      </w:pPr>
      <w:r>
        <w:rPr>
          <w:rFonts w:ascii="Arial" w:eastAsia="Arial Unicode MS" w:hAnsi="Arial"/>
          <w:kern w:val="0"/>
          <w:szCs w:val="20"/>
          <w:lang w:eastAsia="ko-KR"/>
        </w:rPr>
        <w:t>During the 127</w:t>
      </w:r>
      <w:r w:rsidRPr="00893C3F">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the following agreements were additionally made:</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4C6ACE" w14:paraId="04ABEFE4" w14:textId="77777777" w:rsidTr="00164229">
        <w:trPr>
          <w:trHeight w:val="1524"/>
        </w:trPr>
        <w:tc>
          <w:tcPr>
            <w:tcW w:w="9855" w:type="dxa"/>
          </w:tcPr>
          <w:p w14:paraId="02555B01" w14:textId="77777777" w:rsidR="004C6ACE" w:rsidRPr="00893C3F" w:rsidRDefault="004C6ACE" w:rsidP="00164229">
            <w:pPr>
              <w:spacing w:line="276" w:lineRule="auto"/>
              <w:contextualSpacing/>
              <w:rPr>
                <w:rFonts w:ascii="Arial" w:eastAsia="Arial Unicode MS" w:hAnsi="Arial"/>
                <w:kern w:val="0"/>
                <w:szCs w:val="20"/>
                <w:lang w:eastAsia="ko-KR"/>
              </w:rPr>
            </w:pPr>
            <w:r w:rsidRPr="00893C3F">
              <w:rPr>
                <w:rFonts w:ascii="Arial" w:eastAsia="Arial Unicode MS" w:hAnsi="Arial"/>
                <w:kern w:val="0"/>
                <w:szCs w:val="20"/>
                <w:lang w:eastAsia="ko-KR"/>
              </w:rPr>
              <w:t>Agreements:</w:t>
            </w:r>
          </w:p>
          <w:p w14:paraId="19733DC3" w14:textId="77777777" w:rsidR="004C6ACE" w:rsidRDefault="004C6ACE" w:rsidP="004C6ACE">
            <w:pPr>
              <w:pStyle w:val="Doc-text2"/>
              <w:ind w:left="477" w:hanging="477"/>
            </w:pPr>
            <w:r>
              <w:t>1.</w:t>
            </w:r>
            <w:r>
              <w:tab/>
              <w:t xml:space="preserve">The intended broadcast service area is defined by a geographical area represented by a (set of) </w:t>
            </w:r>
            <w:proofErr w:type="spellStart"/>
            <w:r>
              <w:t>referenceLocation</w:t>
            </w:r>
            <w:proofErr w:type="spellEnd"/>
            <w:r>
              <w:t xml:space="preserve"> and radius or by a (set of) polygon(s).</w:t>
            </w:r>
          </w:p>
          <w:p w14:paraId="75150F05" w14:textId="77777777" w:rsidR="004C6ACE" w:rsidRDefault="004C6ACE" w:rsidP="004C6ACE">
            <w:pPr>
              <w:pStyle w:val="Doc-text2"/>
              <w:ind w:left="477" w:hanging="477"/>
            </w:pPr>
            <w:r w:rsidRPr="004C6ACE">
              <w:rPr>
                <w:highlight w:val="yellow"/>
              </w:rPr>
              <w:t>2.</w:t>
            </w:r>
            <w:r w:rsidRPr="004C6ACE">
              <w:rPr>
                <w:highlight w:val="yellow"/>
              </w:rPr>
              <w:tab/>
              <w:t xml:space="preserve">RAN2 understands that the expected UE </w:t>
            </w:r>
            <w:proofErr w:type="spellStart"/>
            <w:r w:rsidRPr="004C6ACE">
              <w:rPr>
                <w:highlight w:val="yellow"/>
              </w:rPr>
              <w:t>behavior</w:t>
            </w:r>
            <w:proofErr w:type="spellEnd"/>
            <w:r w:rsidRPr="004C6ACE">
              <w:rPr>
                <w:highlight w:val="yellow"/>
              </w:rPr>
              <w:t xml:space="preserve"> is that when the UE is not in any intended service area of its interested broadcast services, the UE may not need to (re)acquire up-to-date MCCH. FFS on solutions</w:t>
            </w:r>
          </w:p>
          <w:p w14:paraId="43EE20F6" w14:textId="77777777" w:rsidR="004C6ACE" w:rsidRDefault="004C6ACE" w:rsidP="004C6ACE">
            <w:pPr>
              <w:pStyle w:val="Doc-text2"/>
              <w:ind w:left="477" w:hanging="477"/>
            </w:pPr>
            <w:r>
              <w:lastRenderedPageBreak/>
              <w:t>3.</w:t>
            </w:r>
            <w:r>
              <w:tab/>
              <w:t>For an MBS broadcast service intended for a certain area, a R19 UE supporting the feature should not establish MRB(s) for the MBS session associated to the intended area when it is outside the intended area (capture this in Stage 2)</w:t>
            </w:r>
          </w:p>
          <w:p w14:paraId="217445F1" w14:textId="217357CF" w:rsidR="004C6ACE" w:rsidRPr="004C6ACE" w:rsidRDefault="004C6ACE" w:rsidP="004C6ACE">
            <w:pPr>
              <w:pStyle w:val="Doc-text2"/>
              <w:tabs>
                <w:tab w:val="clear" w:pos="1622"/>
              </w:tabs>
              <w:ind w:left="477" w:hanging="477"/>
              <w:rPr>
                <w:rFonts w:ascii="Times New Roman" w:hAnsi="Times New Roman"/>
                <w:szCs w:val="20"/>
                <w:lang w:val="en-US"/>
              </w:rPr>
            </w:pPr>
            <w:r>
              <w:t>4.</w:t>
            </w:r>
            <w:r>
              <w:tab/>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684CCA26" w14:textId="5BCA09C9" w:rsidR="007E527F"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lastRenderedPageBreak/>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 xml:space="preserve">would like to provide our views on the highlighted aspects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3FA3C70B" w14:textId="77777777" w:rsidR="0043467D" w:rsidRPr="004C6ACE" w:rsidRDefault="0043467D" w:rsidP="00A84AAC">
      <w:pPr>
        <w:widowControl/>
        <w:spacing w:before="120" w:afterLines="50" w:after="120"/>
        <w:rPr>
          <w:rFonts w:ascii="Arial" w:eastAsia="Arial Unicode MS" w:hAnsi="Arial"/>
          <w:kern w:val="0"/>
          <w:szCs w:val="20"/>
          <w:lang w:eastAsia="zh-CN"/>
        </w:rPr>
      </w:pPr>
    </w:p>
    <w:p w14:paraId="0E187C10" w14:textId="165EA080" w:rsidR="004B56A3"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sidRPr="002C6C08">
        <w:rPr>
          <w:rFonts w:ascii="Arial" w:eastAsia="Arial Unicode MS" w:hAnsi="Arial"/>
          <w:kern w:val="0"/>
          <w:sz w:val="32"/>
          <w:szCs w:val="20"/>
          <w:lang w:eastAsia="en-US"/>
        </w:rPr>
        <w:t xml:space="preserve">2. </w:t>
      </w:r>
      <w:r w:rsidR="004B56A3">
        <w:rPr>
          <w:rFonts w:ascii="Arial" w:eastAsia="Arial Unicode MS" w:hAnsi="Arial" w:hint="eastAsia"/>
          <w:kern w:val="0"/>
          <w:sz w:val="32"/>
          <w:szCs w:val="20"/>
          <w:lang w:eastAsia="ko-KR"/>
        </w:rPr>
        <w:t>D</w:t>
      </w:r>
      <w:r w:rsidR="004B56A3">
        <w:rPr>
          <w:rFonts w:ascii="Arial" w:eastAsia="Arial Unicode MS" w:hAnsi="Arial"/>
          <w:kern w:val="0"/>
          <w:sz w:val="32"/>
          <w:szCs w:val="20"/>
          <w:lang w:eastAsia="ko-KR"/>
        </w:rPr>
        <w:t>iscussion</w:t>
      </w:r>
    </w:p>
    <w:p w14:paraId="47400323" w14:textId="18097241" w:rsidR="00333CE7" w:rsidRDefault="00BE5A0E" w:rsidP="00333CE7">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During the 127</w:t>
      </w:r>
      <w:r w:rsidRPr="00BE5A0E">
        <w:rPr>
          <w:rFonts w:ascii="Arial" w:eastAsia="Arial Unicode MS" w:hAnsi="Arial"/>
          <w:kern w:val="0"/>
          <w:szCs w:val="20"/>
          <w:vertAlign w:val="superscript"/>
          <w:lang w:eastAsia="ko-KR"/>
        </w:rPr>
        <w:t>th</w:t>
      </w:r>
      <w:r>
        <w:rPr>
          <w:rFonts w:ascii="Arial" w:eastAsia="Arial Unicode MS" w:hAnsi="Arial"/>
          <w:kern w:val="0"/>
          <w:szCs w:val="20"/>
          <w:lang w:eastAsia="ko-KR"/>
        </w:rPr>
        <w:t xml:space="preserve"> meeting of RAN WG2, </w:t>
      </w:r>
      <w:r w:rsidR="00E300C3" w:rsidRPr="00E300C3">
        <w:rPr>
          <w:rFonts w:ascii="Arial" w:eastAsia="Arial Unicode MS" w:hAnsi="Arial"/>
          <w:kern w:val="0"/>
          <w:szCs w:val="20"/>
          <w:lang w:eastAsia="ko-KR"/>
        </w:rPr>
        <w:t xml:space="preserve">significant progress was made in supporting MBS broadcast services in NTN. The remaining issues </w:t>
      </w:r>
      <w:r>
        <w:rPr>
          <w:rFonts w:ascii="Arial" w:eastAsia="Arial Unicode MS" w:hAnsi="Arial"/>
          <w:kern w:val="0"/>
          <w:szCs w:val="20"/>
          <w:lang w:eastAsia="ko-KR"/>
        </w:rPr>
        <w:t xml:space="preserve">that still need to be addressed </w:t>
      </w:r>
      <w:r w:rsidR="00E300C3" w:rsidRPr="00E300C3">
        <w:rPr>
          <w:rFonts w:ascii="Arial" w:eastAsia="Arial Unicode MS" w:hAnsi="Arial"/>
          <w:kern w:val="0"/>
          <w:szCs w:val="20"/>
          <w:lang w:eastAsia="ko-KR"/>
        </w:rPr>
        <w:t>are as follows:</w:t>
      </w:r>
    </w:p>
    <w:p w14:paraId="33F73F15" w14:textId="412EFA7F" w:rsidR="00312405" w:rsidRDefault="00312405"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How to provide </w:t>
      </w:r>
      <w:r w:rsidR="00BE5A0E">
        <w:rPr>
          <w:rFonts w:ascii="Arial" w:eastAsia="Arial Unicode MS" w:hAnsi="Arial"/>
          <w:kern w:val="0"/>
          <w:szCs w:val="20"/>
          <w:lang w:eastAsia="ko-KR"/>
        </w:rPr>
        <w:t>MBS broadcast intended service area details</w:t>
      </w:r>
      <w:r>
        <w:rPr>
          <w:rFonts w:ascii="Arial" w:eastAsia="Arial Unicode MS" w:hAnsi="Arial"/>
          <w:kern w:val="0"/>
          <w:szCs w:val="20"/>
          <w:lang w:eastAsia="ko-KR"/>
        </w:rPr>
        <w:t xml:space="preserve"> to UE</w:t>
      </w:r>
      <w:r w:rsidR="00067119">
        <w:rPr>
          <w:rFonts w:ascii="Arial" w:eastAsia="Arial Unicode MS" w:hAnsi="Arial"/>
          <w:kern w:val="0"/>
          <w:szCs w:val="20"/>
          <w:lang w:eastAsia="ko-KR"/>
        </w:rPr>
        <w:t>: SIB20</w:t>
      </w:r>
      <w:r w:rsidR="00E05EDE">
        <w:rPr>
          <w:rFonts w:ascii="Arial" w:eastAsia="Arial Unicode MS" w:hAnsi="Arial"/>
          <w:kern w:val="0"/>
          <w:szCs w:val="20"/>
          <w:lang w:eastAsia="ko-KR"/>
        </w:rPr>
        <w:t xml:space="preserve"> vs MCCH</w:t>
      </w:r>
      <w:r w:rsidR="00067119">
        <w:rPr>
          <w:rFonts w:ascii="Arial" w:eastAsia="Arial Unicode MS" w:hAnsi="Arial"/>
          <w:kern w:val="0"/>
          <w:szCs w:val="20"/>
          <w:lang w:eastAsia="ko-KR"/>
        </w:rPr>
        <w:t>.</w:t>
      </w:r>
    </w:p>
    <w:p w14:paraId="0D7EF9E1" w14:textId="06B1E85F" w:rsidR="00312405" w:rsidRDefault="00312405" w:rsidP="00312405">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How to associate the service area information with MBS session</w:t>
      </w:r>
      <w:r w:rsidR="00DB3412">
        <w:rPr>
          <w:rFonts w:ascii="Arial" w:eastAsia="Arial Unicode MS" w:hAnsi="Arial"/>
          <w:kern w:val="0"/>
          <w:szCs w:val="20"/>
          <w:lang w:eastAsia="ko-KR"/>
        </w:rPr>
        <w:t>s</w:t>
      </w:r>
      <w:r>
        <w:rPr>
          <w:rFonts w:ascii="Arial" w:eastAsia="Arial Unicode MS" w:hAnsi="Arial"/>
          <w:kern w:val="0"/>
          <w:szCs w:val="20"/>
          <w:lang w:eastAsia="ko-KR"/>
        </w:rPr>
        <w:t>.</w:t>
      </w:r>
    </w:p>
    <w:p w14:paraId="3EF54AFF" w14:textId="3301189A" w:rsidR="008B5E1F" w:rsidRDefault="00BE5A0E" w:rsidP="00312405">
      <w:pPr>
        <w:pStyle w:val="a5"/>
        <w:numPr>
          <w:ilvl w:val="0"/>
          <w:numId w:val="39"/>
        </w:numPr>
        <w:spacing w:after="120" w:line="240" w:lineRule="atLeast"/>
        <w:ind w:firstLineChars="0"/>
        <w:rPr>
          <w:rFonts w:ascii="Arial" w:eastAsia="Arial Unicode MS" w:hAnsi="Arial"/>
          <w:kern w:val="0"/>
          <w:szCs w:val="20"/>
          <w:lang w:eastAsia="ko-KR"/>
        </w:rPr>
      </w:pPr>
      <w:r w:rsidRPr="00BE5A0E">
        <w:rPr>
          <w:rFonts w:ascii="Arial" w:eastAsia="Arial Unicode MS" w:hAnsi="Arial"/>
          <w:kern w:val="0"/>
          <w:szCs w:val="20"/>
          <w:lang w:eastAsia="ko-KR"/>
        </w:rPr>
        <w:t>The impact of the intended service area concept on legacy MBS service continuity mechanisms.</w:t>
      </w:r>
    </w:p>
    <w:p w14:paraId="64D119AF" w14:textId="75EAF366" w:rsidR="00AF76CE" w:rsidRDefault="00AF76CE" w:rsidP="00AF76CE">
      <w:pPr>
        <w:spacing w:after="120" w:line="240" w:lineRule="atLeast"/>
        <w:rPr>
          <w:rFonts w:ascii="Arial" w:eastAsia="Arial Unicode MS" w:hAnsi="Arial"/>
          <w:kern w:val="0"/>
          <w:sz w:val="32"/>
          <w:szCs w:val="20"/>
          <w:lang w:eastAsia="ko-KR"/>
        </w:rPr>
      </w:pPr>
    </w:p>
    <w:p w14:paraId="6BD830C3" w14:textId="22A2B417" w:rsidR="00AA06E6" w:rsidRDefault="00AA06E6" w:rsidP="00AA06E6">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0B30DA">
        <w:rPr>
          <w:rFonts w:ascii="Arial" w:eastAsia="Arial Unicode MS" w:hAnsi="Arial"/>
          <w:kern w:val="0"/>
          <w:sz w:val="32"/>
          <w:szCs w:val="20"/>
          <w:lang w:eastAsia="ko-KR"/>
        </w:rPr>
        <w:t>1</w:t>
      </w:r>
      <w:r>
        <w:rPr>
          <w:rFonts w:ascii="Arial" w:eastAsia="Arial Unicode MS" w:hAnsi="Arial"/>
          <w:kern w:val="0"/>
          <w:sz w:val="32"/>
          <w:szCs w:val="20"/>
          <w:lang w:eastAsia="ko-KR"/>
        </w:rPr>
        <w:tab/>
        <w:t>How to provide the intended service area info.: SIB20 vs MCCH</w:t>
      </w:r>
    </w:p>
    <w:p w14:paraId="5FA7CA9B" w14:textId="02445ADC" w:rsidR="00AA06E6" w:rsidRDefault="00AA06E6" w:rsidP="00AA06E6">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D</w:t>
      </w:r>
      <w:r w:rsidRPr="002D03A4">
        <w:rPr>
          <w:rFonts w:ascii="Arial" w:eastAsia="Arial Unicode MS" w:hAnsi="Arial"/>
          <w:kern w:val="0"/>
          <w:szCs w:val="20"/>
          <w:lang w:eastAsia="ko-KR"/>
        </w:rPr>
        <w:t>uring the 12</w:t>
      </w:r>
      <w:r>
        <w:rPr>
          <w:rFonts w:ascii="Arial" w:eastAsia="Arial Unicode MS" w:hAnsi="Arial"/>
          <w:kern w:val="0"/>
          <w:szCs w:val="20"/>
          <w:lang w:eastAsia="ko-KR"/>
        </w:rPr>
        <w:t>7</w:t>
      </w:r>
      <w:r w:rsidR="009B194E" w:rsidRPr="009B194E">
        <w:rPr>
          <w:rFonts w:ascii="Arial" w:eastAsia="Arial Unicode MS" w:hAnsi="Arial"/>
          <w:kern w:val="0"/>
          <w:szCs w:val="20"/>
          <w:vertAlign w:val="superscript"/>
          <w:lang w:eastAsia="ko-KR"/>
        </w:rPr>
        <w:t>th</w:t>
      </w:r>
      <w:r w:rsidR="009B194E">
        <w:rPr>
          <w:rFonts w:ascii="Arial" w:eastAsia="Arial Unicode MS" w:hAnsi="Arial"/>
          <w:kern w:val="0"/>
          <w:szCs w:val="20"/>
          <w:lang w:eastAsia="ko-KR"/>
        </w:rPr>
        <w:t xml:space="preserve"> </w:t>
      </w:r>
      <w:r w:rsidRPr="002D03A4">
        <w:rPr>
          <w:rFonts w:ascii="Arial" w:eastAsia="Arial Unicode MS" w:hAnsi="Arial"/>
          <w:kern w:val="0"/>
          <w:szCs w:val="20"/>
          <w:lang w:eastAsia="ko-KR"/>
        </w:rPr>
        <w:t xml:space="preserve">meeting, </w:t>
      </w:r>
      <w:r>
        <w:rPr>
          <w:rFonts w:ascii="Arial" w:eastAsia="Arial Unicode MS" w:hAnsi="Arial"/>
          <w:kern w:val="0"/>
          <w:szCs w:val="20"/>
          <w:lang w:eastAsia="ko-KR"/>
        </w:rPr>
        <w:t xml:space="preserve">RAN WG2 discussed two </w:t>
      </w:r>
      <w:r w:rsidR="00BE5A0E">
        <w:rPr>
          <w:rFonts w:ascii="Arial" w:eastAsia="Arial Unicode MS" w:hAnsi="Arial"/>
          <w:kern w:val="0"/>
          <w:szCs w:val="20"/>
          <w:lang w:eastAsia="ko-KR"/>
        </w:rPr>
        <w:t xml:space="preserve">potential </w:t>
      </w:r>
      <w:r>
        <w:rPr>
          <w:rFonts w:ascii="Arial" w:eastAsia="Arial Unicode MS" w:hAnsi="Arial"/>
          <w:kern w:val="0"/>
          <w:szCs w:val="20"/>
          <w:lang w:eastAsia="ko-KR"/>
        </w:rPr>
        <w:t>options</w:t>
      </w:r>
      <w:r w:rsidR="00BE5A0E">
        <w:rPr>
          <w:rFonts w:ascii="Arial" w:eastAsia="Arial Unicode MS" w:hAnsi="Arial"/>
          <w:kern w:val="0"/>
          <w:szCs w:val="20"/>
          <w:lang w:eastAsia="ko-KR"/>
        </w:rPr>
        <w:t xml:space="preserve"> for</w:t>
      </w:r>
      <w:r>
        <w:rPr>
          <w:rFonts w:ascii="Arial" w:eastAsia="Arial Unicode MS" w:hAnsi="Arial"/>
          <w:kern w:val="0"/>
          <w:szCs w:val="20"/>
          <w:lang w:eastAsia="ko-KR"/>
        </w:rPr>
        <w:t xml:space="preserve"> provid</w:t>
      </w:r>
      <w:r w:rsidR="00BE5A0E">
        <w:rPr>
          <w:rFonts w:ascii="Arial" w:eastAsia="Arial Unicode MS" w:hAnsi="Arial"/>
          <w:kern w:val="0"/>
          <w:szCs w:val="20"/>
          <w:lang w:eastAsia="ko-KR"/>
        </w:rPr>
        <w:t>ing</w:t>
      </w:r>
      <w:r>
        <w:rPr>
          <w:rFonts w:ascii="Arial" w:eastAsia="Arial Unicode MS" w:hAnsi="Arial"/>
          <w:kern w:val="0"/>
          <w:szCs w:val="20"/>
          <w:lang w:eastAsia="ko-KR"/>
        </w:rPr>
        <w:t xml:space="preserve"> the intended service area information</w:t>
      </w:r>
      <w:r w:rsidR="00BE5A0E">
        <w:rPr>
          <w:rFonts w:ascii="Arial" w:eastAsia="Arial Unicode MS" w:hAnsi="Arial"/>
          <w:kern w:val="0"/>
          <w:szCs w:val="20"/>
          <w:lang w:eastAsia="ko-KR"/>
        </w:rPr>
        <w:t xml:space="preserve"> to UEs</w:t>
      </w:r>
      <w:r>
        <w:rPr>
          <w:rFonts w:ascii="Arial" w:eastAsia="Arial Unicode MS" w:hAnsi="Arial"/>
          <w:kern w:val="0"/>
          <w:szCs w:val="20"/>
          <w:lang w:eastAsia="ko-KR"/>
        </w:rPr>
        <w:t xml:space="preserve">: SIB20 vs </w:t>
      </w:r>
      <w:proofErr w:type="spellStart"/>
      <w:r>
        <w:rPr>
          <w:rFonts w:ascii="Arial" w:eastAsia="Arial Unicode MS" w:hAnsi="Arial"/>
          <w:kern w:val="0"/>
          <w:szCs w:val="20"/>
          <w:lang w:eastAsia="ko-KR"/>
        </w:rPr>
        <w:t>MBSBroadcastConfiguration</w:t>
      </w:r>
      <w:proofErr w:type="spellEnd"/>
      <w:r>
        <w:rPr>
          <w:rFonts w:ascii="Arial" w:eastAsia="Arial Unicode MS" w:hAnsi="Arial"/>
          <w:kern w:val="0"/>
          <w:szCs w:val="20"/>
          <w:lang w:eastAsia="ko-KR"/>
        </w:rPr>
        <w:t xml:space="preserve"> in MCCH.</w:t>
      </w:r>
    </w:p>
    <w:p w14:paraId="54B89756" w14:textId="0408DF92" w:rsidR="00AA06E6" w:rsidRDefault="00AA06E6" w:rsidP="00AA06E6">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hint="eastAsia"/>
          <w:kern w:val="0"/>
          <w:szCs w:val="20"/>
          <w:lang w:eastAsia="ko-KR"/>
        </w:rPr>
        <w:t>S</w:t>
      </w:r>
      <w:r>
        <w:rPr>
          <w:rFonts w:ascii="Arial" w:eastAsia="Arial Unicode MS" w:hAnsi="Arial"/>
          <w:kern w:val="0"/>
          <w:szCs w:val="20"/>
          <w:lang w:eastAsia="ko-KR"/>
        </w:rPr>
        <w:t xml:space="preserve">IB20: </w:t>
      </w:r>
      <w:r w:rsidR="00BE5A0E">
        <w:rPr>
          <w:rFonts w:ascii="Arial" w:eastAsia="Arial Unicode MS" w:hAnsi="Arial"/>
          <w:kern w:val="0"/>
          <w:szCs w:val="20"/>
          <w:lang w:eastAsia="ko-KR"/>
        </w:rPr>
        <w:t>Contains i</w:t>
      </w:r>
      <w:r>
        <w:rPr>
          <w:rFonts w:ascii="Arial" w:eastAsia="Arial Unicode MS" w:hAnsi="Arial"/>
          <w:kern w:val="0"/>
          <w:szCs w:val="20"/>
          <w:lang w:eastAsia="ko-KR"/>
        </w:rPr>
        <w:t>nformation required to acquire the MCCH/MTCH configuration for MBS broadcast</w:t>
      </w:r>
    </w:p>
    <w:p w14:paraId="3DEC2C41" w14:textId="77777777" w:rsidR="00AA06E6" w:rsidRDefault="00AA06E6" w:rsidP="00AA06E6">
      <w:pPr>
        <w:pStyle w:val="a5"/>
        <w:numPr>
          <w:ilvl w:val="0"/>
          <w:numId w:val="39"/>
        </w:numPr>
        <w:spacing w:after="120" w:line="240" w:lineRule="atLeast"/>
        <w:ind w:firstLineChars="0"/>
        <w:rPr>
          <w:rFonts w:ascii="Arial" w:eastAsia="Arial Unicode MS" w:hAnsi="Arial"/>
          <w:kern w:val="0"/>
          <w:szCs w:val="20"/>
          <w:lang w:eastAsia="ko-KR"/>
        </w:rPr>
      </w:pPr>
      <w:proofErr w:type="spellStart"/>
      <w:r>
        <w:rPr>
          <w:rFonts w:ascii="Arial" w:eastAsia="Arial Unicode MS" w:hAnsi="Arial"/>
          <w:kern w:val="0"/>
          <w:szCs w:val="20"/>
          <w:lang w:eastAsia="ko-KR"/>
        </w:rPr>
        <w:t>MBSBroadcastConfiguration</w:t>
      </w:r>
      <w:proofErr w:type="spellEnd"/>
      <w:r>
        <w:rPr>
          <w:rFonts w:ascii="Arial" w:eastAsia="Arial Unicode MS" w:hAnsi="Arial"/>
          <w:kern w:val="0"/>
          <w:szCs w:val="20"/>
          <w:lang w:eastAsia="ko-KR"/>
        </w:rPr>
        <w:t>: Control information applicable for MBS broadcast services transmitted via broadcast MRB</w:t>
      </w:r>
    </w:p>
    <w:p w14:paraId="138EA93F" w14:textId="570E0B43" w:rsidR="00BE5A0E" w:rsidRDefault="00710FFB" w:rsidP="00AA06E6">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B</w:t>
      </w:r>
      <w:r>
        <w:rPr>
          <w:rFonts w:ascii="Arial" w:eastAsia="Arial Unicode MS" w:hAnsi="Arial"/>
          <w:kern w:val="0"/>
          <w:szCs w:val="20"/>
          <w:lang w:eastAsia="ko-KR"/>
        </w:rPr>
        <w:t xml:space="preserve">efore discussing about which </w:t>
      </w:r>
      <w:r w:rsidR="00BE5A0E">
        <w:rPr>
          <w:rFonts w:ascii="Arial" w:eastAsia="Arial Unicode MS" w:hAnsi="Arial"/>
          <w:kern w:val="0"/>
          <w:szCs w:val="20"/>
          <w:lang w:eastAsia="ko-KR"/>
        </w:rPr>
        <w:t xml:space="preserve">of the </w:t>
      </w:r>
      <w:r>
        <w:rPr>
          <w:rFonts w:ascii="Arial" w:eastAsia="Arial Unicode MS" w:hAnsi="Arial"/>
          <w:kern w:val="0"/>
          <w:szCs w:val="20"/>
          <w:lang w:eastAsia="ko-KR"/>
        </w:rPr>
        <w:t>option</w:t>
      </w:r>
      <w:r w:rsidR="00BE5A0E">
        <w:rPr>
          <w:rFonts w:ascii="Arial" w:eastAsia="Arial Unicode MS" w:hAnsi="Arial"/>
          <w:kern w:val="0"/>
          <w:szCs w:val="20"/>
          <w:lang w:eastAsia="ko-KR"/>
        </w:rPr>
        <w:t>s</w:t>
      </w:r>
      <w:r w:rsidR="004C78E2">
        <w:rPr>
          <w:rFonts w:ascii="Arial" w:eastAsia="Arial Unicode MS" w:hAnsi="Arial"/>
          <w:kern w:val="0"/>
          <w:szCs w:val="20"/>
          <w:lang w:eastAsia="ko-KR"/>
        </w:rPr>
        <w:t xml:space="preserve"> </w:t>
      </w:r>
      <w:r>
        <w:rPr>
          <w:rFonts w:ascii="Arial" w:eastAsia="Arial Unicode MS" w:hAnsi="Arial"/>
          <w:kern w:val="0"/>
          <w:szCs w:val="20"/>
          <w:lang w:eastAsia="ko-KR"/>
        </w:rPr>
        <w:t>is more appropriate, we should make consensus on how much details</w:t>
      </w:r>
      <w:r w:rsidR="00BE5A0E">
        <w:rPr>
          <w:rFonts w:ascii="Arial" w:eastAsia="Arial Unicode MS" w:hAnsi="Arial"/>
          <w:kern w:val="0"/>
          <w:szCs w:val="20"/>
          <w:lang w:eastAsia="ko-KR"/>
        </w:rPr>
        <w:t xml:space="preserve"> of </w:t>
      </w:r>
      <w:r>
        <w:rPr>
          <w:rFonts w:ascii="Arial" w:eastAsia="Arial Unicode MS" w:hAnsi="Arial"/>
          <w:kern w:val="0"/>
          <w:szCs w:val="20"/>
          <w:lang w:eastAsia="ko-KR"/>
        </w:rPr>
        <w:t xml:space="preserve">the intended service area information </w:t>
      </w:r>
      <w:r w:rsidR="00BE5A0E">
        <w:rPr>
          <w:rFonts w:ascii="Arial" w:eastAsia="Arial Unicode MS" w:hAnsi="Arial"/>
          <w:kern w:val="0"/>
          <w:szCs w:val="20"/>
          <w:lang w:eastAsia="ko-KR"/>
        </w:rPr>
        <w:t>should be included in SIB20 or MCCH. The following options are under considerations:</w:t>
      </w:r>
    </w:p>
    <w:p w14:paraId="206D22EC" w14:textId="14670A90" w:rsidR="00710FFB" w:rsidRDefault="00710FFB" w:rsidP="00710FF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1: </w:t>
      </w:r>
      <w:r w:rsidR="00BE5A0E" w:rsidRPr="00BE5A0E">
        <w:rPr>
          <w:rFonts w:ascii="Arial" w:eastAsia="Arial Unicode MS" w:hAnsi="Arial"/>
          <w:kern w:val="0"/>
          <w:szCs w:val="20"/>
          <w:lang w:eastAsia="ko-KR"/>
        </w:rPr>
        <w:t>Provide all intended service area details, including Service Area IDs and detailed information for each area (circles or polygons).</w:t>
      </w:r>
    </w:p>
    <w:p w14:paraId="0FE6CB83" w14:textId="34631544" w:rsidR="00710FFB" w:rsidRDefault="00710FFB" w:rsidP="00710FFB">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BE5A0E" w:rsidRPr="00BE5A0E">
        <w:rPr>
          <w:rFonts w:ascii="Arial" w:eastAsia="Arial Unicode MS" w:hAnsi="Arial"/>
          <w:kern w:val="0"/>
          <w:szCs w:val="20"/>
          <w:lang w:eastAsia="ko-KR"/>
        </w:rPr>
        <w:t>Provide only Service Area IDs, with detailed area information provided elsewhere (e.g., USD or a new SIB).</w:t>
      </w:r>
    </w:p>
    <w:p w14:paraId="552B06FA" w14:textId="56A295E3" w:rsidR="004C78E2" w:rsidRPr="004C78E2" w:rsidRDefault="004C78E2" w:rsidP="004C78E2">
      <w:pPr>
        <w:spacing w:after="120" w:line="240" w:lineRule="atLeast"/>
        <w:rPr>
          <w:rFonts w:ascii="Arial" w:eastAsia="Arial Unicode MS" w:hAnsi="Arial"/>
          <w:b/>
          <w:bCs/>
          <w:kern w:val="0"/>
          <w:szCs w:val="20"/>
          <w:lang w:eastAsia="ko-KR"/>
        </w:rPr>
      </w:pPr>
      <w:r w:rsidRPr="004C78E2">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1</w:t>
      </w:r>
      <w:r w:rsidRPr="004C78E2">
        <w:rPr>
          <w:rFonts w:ascii="Arial" w:eastAsia="Arial Unicode MS" w:hAnsi="Arial"/>
          <w:b/>
          <w:bCs/>
          <w:kern w:val="0"/>
          <w:szCs w:val="20"/>
          <w:lang w:eastAsia="ko-KR"/>
        </w:rPr>
        <w:t xml:space="preserve">: </w:t>
      </w:r>
      <w:r w:rsidR="00BE5A0E" w:rsidRPr="00BE5A0E">
        <w:rPr>
          <w:rFonts w:ascii="Arial" w:eastAsia="Arial Unicode MS" w:hAnsi="Arial"/>
          <w:b/>
          <w:bCs/>
          <w:kern w:val="0"/>
          <w:szCs w:val="20"/>
          <w:lang w:eastAsia="ko-KR"/>
        </w:rPr>
        <w:t>RAN WG2 should first reach consensus on the level of detail for intended service area information</w:t>
      </w:r>
      <w:r w:rsidR="00BE5A0E">
        <w:rPr>
          <w:rFonts w:ascii="Arial" w:eastAsia="Arial Unicode MS" w:hAnsi="Arial"/>
          <w:b/>
          <w:bCs/>
          <w:kern w:val="0"/>
          <w:szCs w:val="20"/>
          <w:lang w:eastAsia="ko-KR"/>
        </w:rPr>
        <w:t xml:space="preserve"> included in SIB20 or MCCH</w:t>
      </w:r>
      <w:r w:rsidR="00BE5A0E" w:rsidRPr="00BE5A0E">
        <w:rPr>
          <w:rFonts w:ascii="Arial" w:eastAsia="Arial Unicode MS" w:hAnsi="Arial"/>
          <w:b/>
          <w:bCs/>
          <w:kern w:val="0"/>
          <w:szCs w:val="20"/>
          <w:lang w:eastAsia="ko-KR"/>
        </w:rPr>
        <w:t xml:space="preserve"> (All information vs. only Service Area IDs).</w:t>
      </w:r>
    </w:p>
    <w:p w14:paraId="5CD8DF13" w14:textId="4551D11C" w:rsidR="007435BC" w:rsidRDefault="007412CF" w:rsidP="00AA06E6">
      <w:pPr>
        <w:spacing w:after="120" w:line="240" w:lineRule="atLeast"/>
        <w:rPr>
          <w:rFonts w:ascii="Arial" w:eastAsia="Arial Unicode MS" w:hAnsi="Arial"/>
          <w:kern w:val="0"/>
          <w:szCs w:val="20"/>
          <w:lang w:eastAsia="ko-KR"/>
        </w:rPr>
      </w:pPr>
      <w:r w:rsidRPr="007412CF">
        <w:rPr>
          <w:rFonts w:ascii="Arial" w:eastAsia="Arial Unicode MS" w:hAnsi="Arial"/>
          <w:kern w:val="0"/>
          <w:szCs w:val="20"/>
          <w:lang w:eastAsia="ko-KR"/>
        </w:rPr>
        <w:t>ETRI believes that if Option 1 is selected, SIB20 may not be suitable due to its limited payload size (e.g., 2976 bits)</w:t>
      </w:r>
      <w:r>
        <w:rPr>
          <w:rFonts w:ascii="Arial" w:eastAsia="Arial Unicode MS" w:hAnsi="Arial"/>
          <w:kern w:val="0"/>
          <w:szCs w:val="20"/>
          <w:lang w:eastAsia="ko-KR"/>
        </w:rPr>
        <w:t xml:space="preserve">, </w:t>
      </w:r>
      <w:r w:rsidR="00BC79BF">
        <w:rPr>
          <w:rFonts w:ascii="Arial" w:eastAsia="Arial Unicode MS" w:hAnsi="Arial"/>
          <w:kern w:val="0"/>
          <w:szCs w:val="20"/>
          <w:lang w:eastAsia="ko-KR"/>
        </w:rPr>
        <w:t>considering that a lot of service areas could be defined within a wide satellite beam coverage area</w:t>
      </w:r>
      <w:r w:rsidR="00D23687">
        <w:rPr>
          <w:rFonts w:ascii="Arial" w:eastAsia="Arial Unicode MS" w:hAnsi="Arial"/>
          <w:kern w:val="0"/>
          <w:szCs w:val="20"/>
          <w:lang w:eastAsia="ko-KR"/>
        </w:rPr>
        <w:t xml:space="preserve"> and a few tens to hundreds of bits might be required for the details of each service area in a format of circle or polygons</w:t>
      </w:r>
      <w:r w:rsidR="00BC79BF">
        <w:rPr>
          <w:rFonts w:ascii="Arial" w:eastAsia="Arial Unicode MS" w:hAnsi="Arial"/>
          <w:kern w:val="0"/>
          <w:szCs w:val="20"/>
          <w:lang w:eastAsia="ko-KR"/>
        </w:rPr>
        <w:t>.</w:t>
      </w:r>
      <w:r w:rsidR="007435BC">
        <w:rPr>
          <w:rFonts w:ascii="Arial" w:eastAsia="Arial Unicode MS" w:hAnsi="Arial"/>
          <w:kern w:val="0"/>
          <w:szCs w:val="20"/>
          <w:lang w:eastAsia="ko-KR"/>
        </w:rPr>
        <w:t xml:space="preserve"> </w:t>
      </w:r>
      <w:r w:rsidRPr="007412CF">
        <w:rPr>
          <w:rFonts w:ascii="Arial" w:eastAsia="Arial Unicode MS" w:hAnsi="Arial"/>
          <w:kern w:val="0"/>
          <w:szCs w:val="20"/>
          <w:lang w:eastAsia="ko-KR"/>
        </w:rPr>
        <w:t xml:space="preserve">Additionally, SIB20 does not currently include MBS session IDs, whereas MCCH already contains this information. </w:t>
      </w:r>
      <w:r>
        <w:rPr>
          <w:rFonts w:ascii="Arial" w:eastAsia="Arial Unicode MS" w:hAnsi="Arial"/>
          <w:kern w:val="0"/>
          <w:szCs w:val="20"/>
          <w:lang w:eastAsia="ko-KR"/>
        </w:rPr>
        <w:t>Therefore, c</w:t>
      </w:r>
      <w:r w:rsidR="007435BC">
        <w:rPr>
          <w:rFonts w:ascii="Arial" w:eastAsia="Arial Unicode MS" w:hAnsi="Arial"/>
          <w:kern w:val="0"/>
          <w:szCs w:val="20"/>
          <w:lang w:eastAsia="ko-KR"/>
        </w:rPr>
        <w:t xml:space="preserve">onsidering the intended service area ID should be associated with MBS session ID, </w:t>
      </w:r>
      <w:r>
        <w:rPr>
          <w:rFonts w:ascii="Arial" w:eastAsia="Arial Unicode MS" w:hAnsi="Arial"/>
          <w:kern w:val="0"/>
          <w:szCs w:val="20"/>
          <w:lang w:eastAsia="ko-KR"/>
        </w:rPr>
        <w:t>MCCH would be more appropriate.</w:t>
      </w:r>
    </w:p>
    <w:p w14:paraId="21CB4042" w14:textId="2A11F01C" w:rsidR="005B278F" w:rsidRPr="004C78E2" w:rsidRDefault="005B278F" w:rsidP="005B278F">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1</w:t>
      </w:r>
      <w:r w:rsidRPr="004C78E2">
        <w:rPr>
          <w:rFonts w:ascii="Arial" w:eastAsia="Arial Unicode MS" w:hAnsi="Arial"/>
          <w:b/>
          <w:bCs/>
          <w:kern w:val="0"/>
          <w:szCs w:val="20"/>
          <w:lang w:eastAsia="ko-KR"/>
        </w:rPr>
        <w:t xml:space="preserve">: </w:t>
      </w:r>
      <w:r w:rsidR="007412CF" w:rsidRPr="007412CF">
        <w:rPr>
          <w:rFonts w:ascii="Arial" w:eastAsia="Arial Unicode MS" w:hAnsi="Arial"/>
          <w:b/>
          <w:bCs/>
          <w:kern w:val="0"/>
          <w:szCs w:val="20"/>
          <w:lang w:eastAsia="ko-KR"/>
        </w:rPr>
        <w:t xml:space="preserve">SIB20 may not be suitable due to limited payload size if </w:t>
      </w:r>
      <w:r w:rsidR="007412CF">
        <w:rPr>
          <w:rFonts w:ascii="Arial" w:eastAsia="Arial Unicode MS" w:hAnsi="Arial"/>
          <w:b/>
          <w:bCs/>
          <w:kern w:val="0"/>
          <w:szCs w:val="20"/>
          <w:lang w:eastAsia="ko-KR"/>
        </w:rPr>
        <w:t>full details for intended service area information should be included in SIB20 or MCCH</w:t>
      </w:r>
      <w:r>
        <w:rPr>
          <w:rFonts w:ascii="Arial" w:eastAsia="Arial Unicode MS" w:hAnsi="Arial"/>
          <w:b/>
          <w:bCs/>
          <w:kern w:val="0"/>
          <w:szCs w:val="20"/>
          <w:lang w:eastAsia="ko-KR"/>
        </w:rPr>
        <w:t>.</w:t>
      </w:r>
    </w:p>
    <w:p w14:paraId="2BB6AD38" w14:textId="60BA83AE" w:rsidR="00D23687" w:rsidRDefault="005B278F" w:rsidP="00AA06E6">
      <w:pPr>
        <w:spacing w:after="120" w:line="240" w:lineRule="atLeast"/>
        <w:rPr>
          <w:rFonts w:ascii="Arial" w:eastAsia="Arial Unicode MS" w:hAnsi="Arial"/>
          <w:kern w:val="0"/>
          <w:szCs w:val="20"/>
          <w:lang w:eastAsia="ko-KR"/>
        </w:rPr>
      </w:pPr>
      <w:r w:rsidRPr="002D03A4">
        <w:rPr>
          <w:rFonts w:ascii="Arial" w:eastAsia="Arial Unicode MS" w:hAnsi="Arial"/>
          <w:kern w:val="0"/>
          <w:szCs w:val="20"/>
          <w:lang w:eastAsia="ko-KR"/>
        </w:rPr>
        <w:t xml:space="preserve">Additionally, </w:t>
      </w:r>
      <w:r w:rsidR="007412CF" w:rsidRPr="007412CF">
        <w:rPr>
          <w:rFonts w:ascii="Arial" w:eastAsia="Arial Unicode MS" w:hAnsi="Arial"/>
          <w:kern w:val="0"/>
          <w:szCs w:val="20"/>
          <w:lang w:eastAsia="ko-KR"/>
        </w:rPr>
        <w:t xml:space="preserve">Additionally, given the legacy purpose of each SIB, ETRI suggests that providing the intended service area information via the </w:t>
      </w:r>
      <w:proofErr w:type="spellStart"/>
      <w:r w:rsidR="007412CF" w:rsidRPr="007412CF">
        <w:rPr>
          <w:rFonts w:ascii="Arial" w:eastAsia="Arial Unicode MS" w:hAnsi="Arial"/>
          <w:kern w:val="0"/>
          <w:szCs w:val="20"/>
          <w:lang w:eastAsia="ko-KR"/>
        </w:rPr>
        <w:t>MBSBroadcastConfiguration</w:t>
      </w:r>
      <w:proofErr w:type="spellEnd"/>
      <w:r w:rsidR="007412CF" w:rsidRPr="007412CF">
        <w:rPr>
          <w:rFonts w:ascii="Arial" w:eastAsia="Arial Unicode MS" w:hAnsi="Arial"/>
          <w:kern w:val="0"/>
          <w:szCs w:val="20"/>
          <w:lang w:eastAsia="ko-KR"/>
        </w:rPr>
        <w:t xml:space="preserve"> in MCCH is more appropriate.</w:t>
      </w:r>
      <w:r w:rsidRPr="002D03A4">
        <w:rPr>
          <w:rFonts w:ascii="Arial" w:eastAsia="Arial Unicode MS" w:hAnsi="Arial"/>
          <w:kern w:val="0"/>
          <w:szCs w:val="20"/>
          <w:lang w:eastAsia="ko-KR"/>
        </w:rPr>
        <w:t xml:space="preserve"> </w:t>
      </w:r>
      <w:r w:rsidR="007412CF">
        <w:rPr>
          <w:rFonts w:ascii="Arial" w:eastAsia="Arial Unicode MS" w:hAnsi="Arial"/>
          <w:kern w:val="0"/>
          <w:szCs w:val="20"/>
          <w:lang w:eastAsia="ko-KR"/>
        </w:rPr>
        <w:t>Because</w:t>
      </w:r>
      <w:r w:rsidRPr="002D03A4">
        <w:rPr>
          <w:rFonts w:ascii="Arial" w:eastAsia="Arial Unicode MS" w:hAnsi="Arial"/>
          <w:kern w:val="0"/>
          <w:szCs w:val="20"/>
          <w:lang w:eastAsia="ko-KR"/>
        </w:rPr>
        <w:t xml:space="preserve"> the intended service area can be regarded as part of the control information for providing area-specific MBS broadcast services for each MBS session.</w:t>
      </w:r>
    </w:p>
    <w:p w14:paraId="7DC33E58" w14:textId="4EE92197" w:rsidR="00904361" w:rsidRPr="00904361" w:rsidRDefault="00904361" w:rsidP="00AA06E6">
      <w:pPr>
        <w:spacing w:after="120" w:line="240" w:lineRule="atLeast"/>
        <w:rPr>
          <w:rFonts w:ascii="Arial" w:eastAsia="Arial Unicode MS" w:hAnsi="Arial"/>
          <w:kern w:val="0"/>
          <w:szCs w:val="20"/>
          <w:lang w:eastAsia="ko-KR"/>
        </w:rPr>
      </w:pPr>
      <w:r>
        <w:rPr>
          <w:rFonts w:ascii="Arial" w:eastAsia="Arial Unicode MS" w:hAnsi="Arial"/>
          <w:b/>
          <w:bCs/>
          <w:kern w:val="0"/>
          <w:szCs w:val="20"/>
          <w:lang w:eastAsia="ko-KR"/>
        </w:rPr>
        <w:t>Observation</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2</w:t>
      </w:r>
      <w:r w:rsidRPr="004C78E2">
        <w:rPr>
          <w:rFonts w:ascii="Arial" w:eastAsia="Arial Unicode MS" w:hAnsi="Arial"/>
          <w:b/>
          <w:bCs/>
          <w:kern w:val="0"/>
          <w:szCs w:val="20"/>
          <w:lang w:eastAsia="ko-KR"/>
        </w:rPr>
        <w:t xml:space="preserve">: </w:t>
      </w:r>
      <w:r>
        <w:rPr>
          <w:rFonts w:ascii="Arial" w:eastAsia="Arial Unicode MS" w:hAnsi="Arial"/>
          <w:b/>
          <w:bCs/>
          <w:kern w:val="0"/>
          <w:szCs w:val="20"/>
          <w:lang w:eastAsia="ko-KR"/>
        </w:rPr>
        <w:t>The intended service area information can be regarded as part of the control information for providing area-specific broadcast service for each MBS session.</w:t>
      </w:r>
    </w:p>
    <w:p w14:paraId="7F6C3B62" w14:textId="1B1835FA" w:rsidR="007412CF" w:rsidRDefault="007412CF" w:rsidP="00AA06E6">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lastRenderedPageBreak/>
        <w:t>D</w:t>
      </w:r>
      <w:r w:rsidR="009B194E">
        <w:rPr>
          <w:rFonts w:ascii="Arial" w:eastAsia="Arial Unicode MS" w:hAnsi="Arial"/>
          <w:kern w:val="0"/>
          <w:szCs w:val="20"/>
          <w:lang w:eastAsia="ko-KR"/>
        </w:rPr>
        <w:t xml:space="preserve">uring </w:t>
      </w:r>
      <w:r>
        <w:rPr>
          <w:rFonts w:ascii="Arial" w:eastAsia="Arial Unicode MS" w:hAnsi="Arial"/>
          <w:kern w:val="0"/>
          <w:szCs w:val="20"/>
          <w:lang w:eastAsia="ko-KR"/>
        </w:rPr>
        <w:t xml:space="preserve">the </w:t>
      </w:r>
      <w:r w:rsidR="009B194E" w:rsidRPr="002D03A4">
        <w:rPr>
          <w:rFonts w:ascii="Arial" w:eastAsia="Arial Unicode MS" w:hAnsi="Arial"/>
          <w:kern w:val="0"/>
          <w:szCs w:val="20"/>
          <w:lang w:eastAsia="ko-KR"/>
        </w:rPr>
        <w:t>12</w:t>
      </w:r>
      <w:r w:rsidR="009B194E">
        <w:rPr>
          <w:rFonts w:ascii="Arial" w:eastAsia="Arial Unicode MS" w:hAnsi="Arial"/>
          <w:kern w:val="0"/>
          <w:szCs w:val="20"/>
          <w:lang w:eastAsia="ko-KR"/>
        </w:rPr>
        <w:t>7</w:t>
      </w:r>
      <w:r w:rsidR="009B194E" w:rsidRPr="009B194E">
        <w:rPr>
          <w:rFonts w:ascii="Arial" w:eastAsia="Arial Unicode MS" w:hAnsi="Arial"/>
          <w:kern w:val="0"/>
          <w:szCs w:val="20"/>
          <w:vertAlign w:val="superscript"/>
          <w:lang w:eastAsia="ko-KR"/>
        </w:rPr>
        <w:t>th</w:t>
      </w:r>
      <w:r w:rsidR="009B194E">
        <w:rPr>
          <w:rFonts w:ascii="Arial" w:eastAsia="Arial Unicode MS" w:hAnsi="Arial"/>
          <w:kern w:val="0"/>
          <w:szCs w:val="20"/>
          <w:lang w:eastAsia="ko-KR"/>
        </w:rPr>
        <w:t xml:space="preserve"> </w:t>
      </w:r>
      <w:r w:rsidR="009B194E" w:rsidRPr="002D03A4">
        <w:rPr>
          <w:rFonts w:ascii="Arial" w:eastAsia="Arial Unicode MS" w:hAnsi="Arial"/>
          <w:kern w:val="0"/>
          <w:szCs w:val="20"/>
          <w:lang w:eastAsia="ko-KR"/>
        </w:rPr>
        <w:t>meeting of RAN WG2</w:t>
      </w:r>
      <w:r w:rsidR="009B194E">
        <w:rPr>
          <w:rFonts w:ascii="Arial" w:eastAsia="Arial Unicode MS" w:hAnsi="Arial"/>
          <w:kern w:val="0"/>
          <w:szCs w:val="20"/>
          <w:lang w:eastAsia="ko-KR"/>
        </w:rPr>
        <w:t xml:space="preserve">, </w:t>
      </w:r>
      <w:r w:rsidRPr="007412CF">
        <w:rPr>
          <w:rFonts w:ascii="Arial" w:eastAsia="Arial Unicode MS" w:hAnsi="Arial"/>
          <w:kern w:val="0"/>
          <w:szCs w:val="20"/>
          <w:lang w:eastAsia="ko-KR"/>
        </w:rPr>
        <w:t xml:space="preserve">it was discussed and understood that the expected UE </w:t>
      </w:r>
      <w:proofErr w:type="spellStart"/>
      <w:r w:rsidRPr="007412CF">
        <w:rPr>
          <w:rFonts w:ascii="Arial" w:eastAsia="Arial Unicode MS" w:hAnsi="Arial"/>
          <w:kern w:val="0"/>
          <w:szCs w:val="20"/>
          <w:lang w:eastAsia="ko-KR"/>
        </w:rPr>
        <w:t>behavior</w:t>
      </w:r>
      <w:proofErr w:type="spellEnd"/>
      <w:r w:rsidRPr="007412CF">
        <w:rPr>
          <w:rFonts w:ascii="Arial" w:eastAsia="Arial Unicode MS" w:hAnsi="Arial"/>
          <w:kern w:val="0"/>
          <w:szCs w:val="20"/>
          <w:lang w:eastAsia="ko-KR"/>
        </w:rPr>
        <w:t xml:space="preserve"> is such that when the UE is not located in any intended service area for its interested broadcast services, the UE may not need to (re)acquire up-to-date MCCH information. If the intended service area information is provided via SIB20, the UE could avoid unnecessary (re)acquisition of </w:t>
      </w:r>
      <w:proofErr w:type="spellStart"/>
      <w:r w:rsidRPr="007412CF">
        <w:rPr>
          <w:rFonts w:ascii="Arial" w:eastAsia="Arial Unicode MS" w:hAnsi="Arial"/>
          <w:kern w:val="0"/>
          <w:szCs w:val="20"/>
          <w:lang w:eastAsia="ko-KR"/>
        </w:rPr>
        <w:t>MBSBroadcastConfiguration</w:t>
      </w:r>
      <w:proofErr w:type="spellEnd"/>
      <w:r w:rsidRPr="007412CF">
        <w:rPr>
          <w:rFonts w:ascii="Arial" w:eastAsia="Arial Unicode MS" w:hAnsi="Arial"/>
          <w:kern w:val="0"/>
          <w:szCs w:val="20"/>
          <w:lang w:eastAsia="ko-KR"/>
        </w:rPr>
        <w:t xml:space="preserve"> messages when it is outside of the intended service areas after receiving SIB20.</w:t>
      </w:r>
    </w:p>
    <w:p w14:paraId="0ADB88F9" w14:textId="35EFA1DE" w:rsidR="007412CF" w:rsidRDefault="007412CF" w:rsidP="00AA06E6">
      <w:pPr>
        <w:spacing w:after="120" w:line="240" w:lineRule="atLeast"/>
        <w:rPr>
          <w:rFonts w:ascii="Arial" w:eastAsia="Arial Unicode MS" w:hAnsi="Arial"/>
          <w:kern w:val="0"/>
          <w:szCs w:val="20"/>
          <w:lang w:eastAsia="ko-KR"/>
        </w:rPr>
      </w:pPr>
      <w:r w:rsidRPr="007412CF">
        <w:rPr>
          <w:rFonts w:ascii="Arial" w:eastAsia="Arial Unicode MS" w:hAnsi="Arial"/>
          <w:kern w:val="0"/>
          <w:szCs w:val="20"/>
          <w:lang w:eastAsia="ko-KR"/>
        </w:rPr>
        <w:t>On the other hand, if the intended service area information is provided via MCCH, the UE can store this information, which may have been received through a previous MCCH or USD message, and then determine whether or not it needs to (re)acquire the up-to-date MCCH information based on its current location and the stored intended service areas.</w:t>
      </w:r>
    </w:p>
    <w:p w14:paraId="35037FD5" w14:textId="44091F71" w:rsidR="007412CF" w:rsidRDefault="007412CF" w:rsidP="00AA06E6">
      <w:pPr>
        <w:spacing w:after="120" w:line="240" w:lineRule="atLeast"/>
        <w:rPr>
          <w:rFonts w:ascii="Arial" w:eastAsia="Arial Unicode MS" w:hAnsi="Arial"/>
          <w:kern w:val="0"/>
          <w:szCs w:val="20"/>
          <w:lang w:eastAsia="ko-KR"/>
        </w:rPr>
      </w:pPr>
      <w:r w:rsidRPr="007412CF">
        <w:rPr>
          <w:rFonts w:ascii="Arial" w:eastAsia="Arial Unicode MS" w:hAnsi="Arial"/>
          <w:kern w:val="0"/>
          <w:szCs w:val="20"/>
          <w:lang w:eastAsia="ko-KR"/>
        </w:rPr>
        <w:t>Therefore, regardless of whether the intended service area information is provided via SIB20 or MCCH, the UE can be implemented in a way that allows it to avoid (re)acquiring up-to-date MCCH information when it is not located in any intended service area for its interested broadcast services.</w:t>
      </w:r>
    </w:p>
    <w:p w14:paraId="7471B932" w14:textId="080D75D5" w:rsidR="00904361" w:rsidRPr="004C78E2" w:rsidRDefault="00904361" w:rsidP="00904361">
      <w:pPr>
        <w:spacing w:after="120" w:line="240" w:lineRule="atLeast"/>
        <w:rPr>
          <w:rFonts w:ascii="Arial" w:eastAsia="Arial Unicode MS" w:hAnsi="Arial"/>
          <w:b/>
          <w:bCs/>
          <w:kern w:val="0"/>
          <w:szCs w:val="20"/>
          <w:lang w:eastAsia="ko-KR"/>
        </w:rPr>
      </w:pPr>
      <w:r>
        <w:rPr>
          <w:rFonts w:ascii="Arial" w:eastAsia="Arial Unicode MS" w:hAnsi="Arial"/>
          <w:b/>
          <w:bCs/>
          <w:kern w:val="0"/>
          <w:szCs w:val="20"/>
          <w:lang w:eastAsia="ko-KR"/>
        </w:rPr>
        <w:t>Observation</w:t>
      </w:r>
      <w:r w:rsidRPr="004C78E2">
        <w:rPr>
          <w:rFonts w:ascii="Arial" w:eastAsia="Arial Unicode MS" w:hAnsi="Arial"/>
          <w:b/>
          <w:bCs/>
          <w:kern w:val="0"/>
          <w:szCs w:val="20"/>
          <w:lang w:eastAsia="ko-KR"/>
        </w:rPr>
        <w:t xml:space="preserve"> </w:t>
      </w:r>
      <w:r w:rsidR="000B30DA">
        <w:rPr>
          <w:rFonts w:ascii="Arial" w:eastAsia="Arial Unicode MS" w:hAnsi="Arial"/>
          <w:b/>
          <w:bCs/>
          <w:kern w:val="0"/>
          <w:szCs w:val="20"/>
          <w:lang w:eastAsia="ko-KR"/>
        </w:rPr>
        <w:t>3</w:t>
      </w:r>
      <w:r w:rsidRPr="004C78E2">
        <w:rPr>
          <w:rFonts w:ascii="Arial" w:eastAsia="Arial Unicode MS" w:hAnsi="Arial"/>
          <w:b/>
          <w:bCs/>
          <w:kern w:val="0"/>
          <w:szCs w:val="20"/>
          <w:lang w:eastAsia="ko-KR"/>
        </w:rPr>
        <w:t xml:space="preserve">: </w:t>
      </w:r>
      <w:r w:rsidR="000A6918" w:rsidRPr="000A6918">
        <w:rPr>
          <w:rFonts w:ascii="Arial" w:eastAsia="Arial Unicode MS" w:hAnsi="Arial"/>
          <w:b/>
          <w:bCs/>
          <w:kern w:val="0"/>
          <w:szCs w:val="20"/>
          <w:lang w:eastAsia="ko-KR"/>
        </w:rPr>
        <w:t xml:space="preserve">Regardless of the method (SIB20 or MCCH) used to provide the intended service area information, UE </w:t>
      </w:r>
      <w:proofErr w:type="spellStart"/>
      <w:r w:rsidR="000A6918" w:rsidRPr="000A6918">
        <w:rPr>
          <w:rFonts w:ascii="Arial" w:eastAsia="Arial Unicode MS" w:hAnsi="Arial"/>
          <w:b/>
          <w:bCs/>
          <w:kern w:val="0"/>
          <w:szCs w:val="20"/>
          <w:lang w:eastAsia="ko-KR"/>
        </w:rPr>
        <w:t>behavior</w:t>
      </w:r>
      <w:proofErr w:type="spellEnd"/>
      <w:r w:rsidR="000A6918" w:rsidRPr="000A6918">
        <w:rPr>
          <w:rFonts w:ascii="Arial" w:eastAsia="Arial Unicode MS" w:hAnsi="Arial"/>
          <w:b/>
          <w:bCs/>
          <w:kern w:val="0"/>
          <w:szCs w:val="20"/>
          <w:lang w:eastAsia="ko-KR"/>
        </w:rPr>
        <w:t xml:space="preserve"> can be optimized to avoid unnecessary (re)acquisition of MCCH when it is not located within the intended service areas for the relevant broadcast services.</w:t>
      </w:r>
    </w:p>
    <w:p w14:paraId="5A045D07" w14:textId="7D52C310" w:rsidR="00904361" w:rsidRPr="00904361" w:rsidRDefault="000A6918" w:rsidP="00AA06E6">
      <w:pPr>
        <w:spacing w:after="120" w:line="240" w:lineRule="atLeast"/>
        <w:rPr>
          <w:rFonts w:ascii="Arial" w:eastAsia="Arial Unicode MS" w:hAnsi="Arial"/>
          <w:kern w:val="0"/>
          <w:szCs w:val="20"/>
          <w:lang w:eastAsia="ko-KR"/>
        </w:rPr>
      </w:pPr>
      <w:r w:rsidRPr="000A6918">
        <w:rPr>
          <w:rFonts w:ascii="Arial" w:eastAsia="Arial Unicode MS" w:hAnsi="Arial"/>
          <w:kern w:val="0"/>
          <w:szCs w:val="20"/>
          <w:lang w:eastAsia="ko-KR"/>
        </w:rPr>
        <w:t>Based on the observations discussed above, ETRI believes that providing the intended service area information via MCCH is the more appropriate option. This is due to the limited payload size of SIB20, the legacy purpose of SIB20, and the fact that there is no significant benefit to UE power consumption when using SIB20 for this purpose.</w:t>
      </w:r>
    </w:p>
    <w:p w14:paraId="223F53C5" w14:textId="41E49C32" w:rsidR="00904361" w:rsidRDefault="00904361" w:rsidP="00904361">
      <w:pPr>
        <w:spacing w:after="120" w:line="240" w:lineRule="atLeast"/>
        <w:rPr>
          <w:rFonts w:ascii="Arial" w:eastAsia="Arial Unicode MS" w:hAnsi="Arial"/>
          <w:b/>
          <w:bCs/>
          <w:kern w:val="0"/>
          <w:szCs w:val="20"/>
          <w:lang w:eastAsia="ko-KR"/>
        </w:rPr>
      </w:pPr>
      <w:r w:rsidRPr="004C78E2">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4C78E2">
        <w:rPr>
          <w:rFonts w:ascii="Arial" w:eastAsia="Arial Unicode MS" w:hAnsi="Arial"/>
          <w:b/>
          <w:bCs/>
          <w:kern w:val="0"/>
          <w:szCs w:val="20"/>
          <w:lang w:eastAsia="ko-KR"/>
        </w:rPr>
        <w:t xml:space="preserve">: </w:t>
      </w:r>
      <w:r w:rsidR="000A6918" w:rsidRPr="000A6918">
        <w:rPr>
          <w:rFonts w:ascii="Arial" w:eastAsia="Arial Unicode MS" w:hAnsi="Arial"/>
          <w:b/>
          <w:bCs/>
          <w:kern w:val="0"/>
          <w:szCs w:val="20"/>
          <w:lang w:eastAsia="ko-KR"/>
        </w:rPr>
        <w:t>Considering the limited payload size of SIB20, the legacy purpose of SIB20 and MCCH, and the lack of power-saving benefits from using SIB20</w:t>
      </w:r>
      <w:r w:rsidR="007435BC">
        <w:rPr>
          <w:rFonts w:ascii="Arial" w:eastAsia="Arial Unicode MS" w:hAnsi="Arial"/>
          <w:b/>
          <w:bCs/>
          <w:kern w:val="0"/>
          <w:szCs w:val="20"/>
          <w:lang w:eastAsia="ko-KR"/>
        </w:rPr>
        <w:t>, RAN WG2 to decide to provide the intended service area information via MCCH</w:t>
      </w:r>
      <w:r>
        <w:rPr>
          <w:rFonts w:ascii="Arial" w:eastAsia="Arial Unicode MS" w:hAnsi="Arial"/>
          <w:b/>
          <w:bCs/>
          <w:kern w:val="0"/>
          <w:szCs w:val="20"/>
          <w:lang w:eastAsia="ko-KR"/>
        </w:rPr>
        <w:t>.</w:t>
      </w:r>
    </w:p>
    <w:p w14:paraId="7A490400" w14:textId="77777777" w:rsidR="008974C7" w:rsidRPr="004C78E2" w:rsidRDefault="008974C7" w:rsidP="00904361">
      <w:pPr>
        <w:spacing w:after="120" w:line="240" w:lineRule="atLeast"/>
        <w:rPr>
          <w:rFonts w:ascii="Arial" w:eastAsia="Arial Unicode MS" w:hAnsi="Arial"/>
          <w:b/>
          <w:bCs/>
          <w:kern w:val="0"/>
          <w:szCs w:val="20"/>
          <w:lang w:eastAsia="ko-KR"/>
        </w:rPr>
      </w:pPr>
    </w:p>
    <w:p w14:paraId="10499B02" w14:textId="767B5063" w:rsidR="000B30DA" w:rsidRDefault="000B30DA" w:rsidP="000B30DA">
      <w:pPr>
        <w:spacing w:after="120" w:line="240" w:lineRule="atLeast"/>
        <w:rPr>
          <w:rFonts w:ascii="Arial" w:eastAsia="Arial Unicode MS" w:hAnsi="Arial"/>
          <w:kern w:val="0"/>
          <w:sz w:val="32"/>
          <w:szCs w:val="20"/>
          <w:lang w:eastAsia="ko-KR"/>
        </w:rPr>
      </w:pPr>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.2</w:t>
      </w:r>
      <w:r>
        <w:rPr>
          <w:rFonts w:ascii="Arial" w:eastAsia="Arial Unicode MS" w:hAnsi="Arial"/>
          <w:kern w:val="0"/>
          <w:sz w:val="32"/>
          <w:szCs w:val="20"/>
          <w:lang w:eastAsia="ko-KR"/>
        </w:rPr>
        <w:tab/>
        <w:t>Association between MBS broadcast intended service areas and MBS sessions</w:t>
      </w:r>
    </w:p>
    <w:p w14:paraId="5F8A9A19" w14:textId="304FD4D3" w:rsidR="000B30DA" w:rsidRDefault="00633441" w:rsidP="000B30DA">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w:t>
      </w:r>
      <w:r w:rsidR="000B30DA" w:rsidRPr="002D03A4">
        <w:rPr>
          <w:rFonts w:ascii="Arial" w:eastAsia="Arial Unicode MS" w:hAnsi="Arial"/>
          <w:kern w:val="0"/>
          <w:szCs w:val="20"/>
          <w:lang w:eastAsia="ko-KR"/>
        </w:rPr>
        <w:t xml:space="preserve">he location-dependent MBS service enables the distribution of different content data to different MBS service areas. For the support of location-dependent broadcast services, similar to the legacy MBS mechanism, the MBS </w:t>
      </w:r>
      <w:r w:rsidR="000B30DA">
        <w:rPr>
          <w:rFonts w:ascii="Arial" w:eastAsia="Arial Unicode MS" w:hAnsi="Arial"/>
          <w:kern w:val="0"/>
          <w:szCs w:val="20"/>
          <w:lang w:eastAsia="ko-KR"/>
        </w:rPr>
        <w:t xml:space="preserve">broadcast </w:t>
      </w:r>
      <w:r w:rsidR="000B30DA" w:rsidRPr="002D03A4">
        <w:rPr>
          <w:rFonts w:ascii="Arial" w:eastAsia="Arial Unicode MS" w:hAnsi="Arial"/>
          <w:kern w:val="0"/>
          <w:szCs w:val="20"/>
          <w:lang w:eastAsia="ko-KR"/>
        </w:rPr>
        <w:t xml:space="preserve">intended service area ID can be used in combination with the MBS session ID to uniquely identify the service area-specific part of the MBS service within 5GC. Therefore, ETRI believes that for association with MBS sessions, </w:t>
      </w:r>
      <w:r>
        <w:rPr>
          <w:rFonts w:ascii="Arial" w:eastAsia="Arial Unicode MS" w:hAnsi="Arial"/>
          <w:kern w:val="0"/>
          <w:szCs w:val="20"/>
          <w:lang w:eastAsia="ko-KR"/>
        </w:rPr>
        <w:t xml:space="preserve">the intended </w:t>
      </w:r>
      <w:r w:rsidR="000B30DA" w:rsidRPr="002D03A4">
        <w:rPr>
          <w:rFonts w:ascii="Arial" w:eastAsia="Arial Unicode MS" w:hAnsi="Arial"/>
          <w:kern w:val="0"/>
          <w:szCs w:val="20"/>
          <w:lang w:eastAsia="ko-KR"/>
        </w:rPr>
        <w:t>service area</w:t>
      </w:r>
      <w:r>
        <w:rPr>
          <w:rFonts w:ascii="Arial" w:eastAsia="Arial Unicode MS" w:hAnsi="Arial"/>
          <w:kern w:val="0"/>
          <w:szCs w:val="20"/>
          <w:lang w:eastAsia="ko-KR"/>
        </w:rPr>
        <w:t xml:space="preserve"> IDs</w:t>
      </w:r>
      <w:r w:rsidR="000B30DA" w:rsidRPr="002D03A4">
        <w:rPr>
          <w:rFonts w:ascii="Arial" w:eastAsia="Arial Unicode MS" w:hAnsi="Arial"/>
          <w:kern w:val="0"/>
          <w:szCs w:val="20"/>
          <w:lang w:eastAsia="ko-KR"/>
        </w:rPr>
        <w:t xml:space="preserve"> should be associated with MBS session IDs with the following possibilities:</w:t>
      </w:r>
    </w:p>
    <w:p w14:paraId="63469C9A" w14:textId="6EDAB699" w:rsidR="000B30DA" w:rsidRDefault="000B30DA" w:rsidP="000B30DA">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1: </w:t>
      </w:r>
      <w:r w:rsidR="000A6918" w:rsidRPr="000A6918">
        <w:rPr>
          <w:rFonts w:ascii="Arial" w:eastAsia="Arial Unicode MS" w:hAnsi="Arial"/>
          <w:kern w:val="0"/>
          <w:szCs w:val="20"/>
          <w:lang w:eastAsia="ko-KR"/>
        </w:rPr>
        <w:t>One intended service area ID mapped to multiple MBS session IDs.</w:t>
      </w:r>
    </w:p>
    <w:p w14:paraId="26F2B2E3" w14:textId="167B84E4" w:rsidR="000B30DA" w:rsidRDefault="000B30DA" w:rsidP="000B30DA">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Option 2: </w:t>
      </w:r>
      <w:r w:rsidR="000A6918" w:rsidRPr="000A6918">
        <w:rPr>
          <w:rFonts w:ascii="Arial" w:eastAsia="Arial Unicode MS" w:hAnsi="Arial"/>
          <w:kern w:val="0"/>
          <w:szCs w:val="20"/>
          <w:lang w:eastAsia="ko-KR"/>
        </w:rPr>
        <w:t>Multiple intended service area IDs mapped to one MBS session ID.</w:t>
      </w:r>
    </w:p>
    <w:p w14:paraId="47C57A5E" w14:textId="77777777" w:rsidR="000B30DA" w:rsidRDefault="000B30DA" w:rsidP="000B30DA">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Considering flexibility for the configuration of independent intended service area per each MBS session, in our view, Option 2 is preferred.</w:t>
      </w:r>
    </w:p>
    <w:p w14:paraId="62565D9D" w14:textId="1B73D945" w:rsidR="000B30DA" w:rsidRDefault="000B30DA" w:rsidP="000B30DA">
      <w:pPr>
        <w:spacing w:after="120" w:line="240" w:lineRule="atLeast"/>
        <w:rPr>
          <w:rFonts w:ascii="Arial" w:eastAsia="Arial Unicode MS" w:hAnsi="Arial"/>
          <w:b/>
          <w:bCs/>
          <w:kern w:val="0"/>
          <w:szCs w:val="20"/>
          <w:lang w:eastAsia="ko-KR"/>
        </w:rPr>
      </w:pPr>
      <w:r w:rsidRPr="0086028D">
        <w:rPr>
          <w:rFonts w:ascii="Arial" w:eastAsia="Arial Unicode MS" w:hAnsi="Arial"/>
          <w:b/>
          <w:bCs/>
          <w:kern w:val="0"/>
          <w:szCs w:val="20"/>
          <w:lang w:eastAsia="ko-KR"/>
        </w:rPr>
        <w:t xml:space="preserve">Observation </w:t>
      </w:r>
      <w:r w:rsidR="00633441">
        <w:rPr>
          <w:rFonts w:ascii="Arial" w:eastAsia="Arial Unicode MS" w:hAnsi="Arial"/>
          <w:b/>
          <w:bCs/>
          <w:kern w:val="0"/>
          <w:szCs w:val="20"/>
          <w:lang w:eastAsia="ko-KR"/>
        </w:rPr>
        <w:t>4</w:t>
      </w:r>
      <w:r w:rsidRPr="0086028D">
        <w:rPr>
          <w:rFonts w:ascii="Arial" w:eastAsia="Arial Unicode MS" w:hAnsi="Arial"/>
          <w:b/>
          <w:bCs/>
          <w:kern w:val="0"/>
          <w:szCs w:val="20"/>
          <w:lang w:eastAsia="ko-KR"/>
        </w:rPr>
        <w:t xml:space="preserve">: </w:t>
      </w:r>
      <w:r w:rsidR="000A6918" w:rsidRPr="000A6918">
        <w:rPr>
          <w:rFonts w:ascii="Arial" w:eastAsia="Arial Unicode MS" w:hAnsi="Arial"/>
          <w:b/>
          <w:bCs/>
          <w:kern w:val="0"/>
          <w:szCs w:val="20"/>
          <w:lang w:eastAsia="ko-KR"/>
        </w:rPr>
        <w:t>The intended service area ID should be associated with the MBS session ID to uniquely identify service areas within the 5GC.</w:t>
      </w:r>
      <w:r w:rsidRPr="0086028D">
        <w:rPr>
          <w:rFonts w:ascii="Arial" w:eastAsia="Arial Unicode MS" w:hAnsi="Arial"/>
          <w:b/>
          <w:bCs/>
          <w:kern w:val="0"/>
          <w:szCs w:val="20"/>
          <w:lang w:eastAsia="ko-KR"/>
        </w:rPr>
        <w:t xml:space="preserve"> </w:t>
      </w:r>
    </w:p>
    <w:p w14:paraId="26523A83" w14:textId="67C31EFF" w:rsidR="000B30DA" w:rsidRDefault="000B30DA" w:rsidP="000B30DA">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sidR="00633441">
        <w:rPr>
          <w:rFonts w:ascii="Arial" w:eastAsia="Arial Unicode MS" w:hAnsi="Arial"/>
          <w:b/>
          <w:bCs/>
          <w:kern w:val="0"/>
          <w:szCs w:val="20"/>
          <w:lang w:eastAsia="ko-KR"/>
        </w:rPr>
        <w:t>3</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RAN2 to support N-to-1 mapping between multiple</w:t>
      </w:r>
      <w:r w:rsidRPr="002D03A4">
        <w:rPr>
          <w:rFonts w:ascii="Arial" w:eastAsia="Arial Unicode MS" w:hAnsi="Arial"/>
          <w:b/>
          <w:bCs/>
          <w:kern w:val="0"/>
          <w:szCs w:val="20"/>
          <w:lang w:eastAsia="ko-KR"/>
        </w:rPr>
        <w:t xml:space="preserve"> intended service area IDs </w:t>
      </w:r>
      <w:r>
        <w:rPr>
          <w:rFonts w:ascii="Arial" w:eastAsia="Arial Unicode MS" w:hAnsi="Arial"/>
          <w:b/>
          <w:bCs/>
          <w:kern w:val="0"/>
          <w:szCs w:val="20"/>
          <w:lang w:eastAsia="ko-KR"/>
        </w:rPr>
        <w:t>and</w:t>
      </w:r>
      <w:r w:rsidRPr="002D03A4">
        <w:rPr>
          <w:rFonts w:ascii="Arial" w:eastAsia="Arial Unicode MS" w:hAnsi="Arial"/>
          <w:b/>
          <w:bCs/>
          <w:kern w:val="0"/>
          <w:szCs w:val="20"/>
          <w:lang w:eastAsia="ko-KR"/>
        </w:rPr>
        <w:t xml:space="preserve"> one MBS session ID</w:t>
      </w:r>
      <w:r>
        <w:rPr>
          <w:rFonts w:ascii="Arial" w:eastAsia="Arial Unicode MS" w:hAnsi="Arial"/>
          <w:b/>
          <w:bCs/>
          <w:kern w:val="0"/>
          <w:szCs w:val="20"/>
          <w:lang w:eastAsia="ko-KR"/>
        </w:rPr>
        <w:t>.</w:t>
      </w:r>
    </w:p>
    <w:p w14:paraId="3B9B6B56" w14:textId="0F5D5705" w:rsidR="000B30DA" w:rsidRDefault="000B30DA" w:rsidP="000B30DA">
      <w:pPr>
        <w:spacing w:after="120" w:line="240" w:lineRule="atLeast"/>
        <w:rPr>
          <w:rFonts w:ascii="Arial" w:eastAsia="Arial Unicode MS" w:hAnsi="Arial"/>
          <w:kern w:val="0"/>
          <w:szCs w:val="20"/>
          <w:lang w:eastAsia="ko-KR"/>
        </w:rPr>
      </w:pPr>
      <w:r w:rsidRPr="002D03A4">
        <w:rPr>
          <w:rFonts w:ascii="Arial" w:eastAsia="Arial Unicode MS" w:hAnsi="Arial"/>
          <w:kern w:val="0"/>
          <w:szCs w:val="20"/>
          <w:lang w:eastAsia="ko-KR"/>
        </w:rPr>
        <w:t>Therefore, to indicate the details of the MBS</w:t>
      </w:r>
      <w:r>
        <w:rPr>
          <w:rFonts w:ascii="Arial" w:eastAsia="Arial Unicode MS" w:hAnsi="Arial"/>
          <w:kern w:val="0"/>
          <w:szCs w:val="20"/>
          <w:lang w:eastAsia="ko-KR"/>
        </w:rPr>
        <w:t xml:space="preserve"> broadcast</w:t>
      </w:r>
      <w:r w:rsidRPr="002D03A4">
        <w:rPr>
          <w:rFonts w:ascii="Arial" w:eastAsia="Arial Unicode MS" w:hAnsi="Arial"/>
          <w:kern w:val="0"/>
          <w:szCs w:val="20"/>
          <w:lang w:eastAsia="ko-KR"/>
        </w:rPr>
        <w:t xml:space="preserve"> intended service area associated with the MBS session ID to the UE, the following information needs to be provided via one or more </w:t>
      </w:r>
      <w:r w:rsidR="00633441">
        <w:rPr>
          <w:rFonts w:ascii="Arial" w:eastAsia="Arial Unicode MS" w:hAnsi="Arial"/>
          <w:kern w:val="0"/>
          <w:szCs w:val="20"/>
          <w:lang w:eastAsia="ko-KR"/>
        </w:rPr>
        <w:t>signalling messages</w:t>
      </w:r>
      <w:r w:rsidRPr="002D03A4">
        <w:rPr>
          <w:rFonts w:ascii="Arial" w:eastAsia="Arial Unicode MS" w:hAnsi="Arial"/>
          <w:kern w:val="0"/>
          <w:szCs w:val="20"/>
          <w:lang w:eastAsia="ko-KR"/>
        </w:rPr>
        <w:t>:</w:t>
      </w:r>
    </w:p>
    <w:p w14:paraId="5471A17A" w14:textId="77777777" w:rsidR="000B30DA" w:rsidRDefault="000B30DA" w:rsidP="000B30DA">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list of MBS session IDs</w:t>
      </w:r>
    </w:p>
    <w:p w14:paraId="264C99FE" w14:textId="77777777" w:rsidR="000B30DA" w:rsidRDefault="000B30DA" w:rsidP="000B30DA">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The list of corresponding MBS broadcast intended service area IDs per each MBS session ID</w:t>
      </w:r>
    </w:p>
    <w:p w14:paraId="63BC627D" w14:textId="21594694" w:rsidR="000B30DA" w:rsidRDefault="000B30DA" w:rsidP="000B30DA">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The service area details per each MBS intended service area ID </w:t>
      </w:r>
      <w:r w:rsidR="000A6918">
        <w:rPr>
          <w:rFonts w:ascii="Arial" w:eastAsia="Arial Unicode MS" w:hAnsi="Arial"/>
          <w:kern w:val="0"/>
          <w:szCs w:val="20"/>
          <w:lang w:eastAsia="ko-KR"/>
        </w:rPr>
        <w:t xml:space="preserve">in a format of </w:t>
      </w:r>
      <w:r w:rsidR="000A6918">
        <w:rPr>
          <w:rFonts w:ascii="Arial" w:eastAsia="Arial Unicode MS" w:hAnsi="Arial" w:hint="eastAsia"/>
          <w:kern w:val="0"/>
          <w:szCs w:val="20"/>
          <w:lang w:eastAsia="ko-KR"/>
        </w:rPr>
        <w:t>c</w:t>
      </w:r>
      <w:r w:rsidR="000A6918">
        <w:rPr>
          <w:rFonts w:ascii="Arial" w:eastAsia="Arial Unicode MS" w:hAnsi="Arial"/>
          <w:kern w:val="0"/>
          <w:szCs w:val="20"/>
          <w:lang w:eastAsia="ko-KR"/>
        </w:rPr>
        <w:t>ircle(s) or polygon(s)</w:t>
      </w:r>
    </w:p>
    <w:p w14:paraId="4D1B3E9C" w14:textId="5AEE240E" w:rsidR="000B30DA" w:rsidRPr="00690709" w:rsidRDefault="000B30DA" w:rsidP="000B30DA">
      <w:pPr>
        <w:spacing w:after="120" w:line="240" w:lineRule="atLeast"/>
        <w:rPr>
          <w:rFonts w:ascii="Arial" w:eastAsia="Arial Unicode MS" w:hAnsi="Arial"/>
          <w:b/>
          <w:bCs/>
          <w:kern w:val="0"/>
          <w:szCs w:val="20"/>
          <w:lang w:eastAsia="ko-KR"/>
        </w:rPr>
      </w:pPr>
      <w:r w:rsidRPr="00690709">
        <w:rPr>
          <w:rFonts w:ascii="Arial" w:eastAsia="Arial Unicode MS" w:hAnsi="Arial"/>
          <w:b/>
          <w:bCs/>
          <w:kern w:val="0"/>
          <w:szCs w:val="20"/>
          <w:lang w:eastAsia="ko-KR"/>
        </w:rPr>
        <w:t xml:space="preserve">Proposal </w:t>
      </w:r>
      <w:r w:rsidR="00633441">
        <w:rPr>
          <w:rFonts w:ascii="Arial" w:eastAsia="Arial Unicode MS" w:hAnsi="Arial"/>
          <w:b/>
          <w:bCs/>
          <w:kern w:val="0"/>
          <w:szCs w:val="20"/>
          <w:lang w:eastAsia="ko-KR"/>
        </w:rPr>
        <w:t>4</w:t>
      </w:r>
      <w:r w:rsidRPr="00690709">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A UE can be configured with one or more </w:t>
      </w:r>
      <w:r w:rsidR="00633441">
        <w:rPr>
          <w:rFonts w:ascii="Arial" w:eastAsia="Arial Unicode MS" w:hAnsi="Arial"/>
          <w:b/>
          <w:bCs/>
          <w:kern w:val="0"/>
          <w:szCs w:val="20"/>
          <w:lang w:eastAsia="ko-KR"/>
        </w:rPr>
        <w:t>signalling</w:t>
      </w:r>
      <w:r>
        <w:rPr>
          <w:rFonts w:ascii="Arial" w:eastAsia="Arial Unicode MS" w:hAnsi="Arial"/>
          <w:b/>
          <w:bCs/>
          <w:kern w:val="0"/>
          <w:szCs w:val="20"/>
          <w:lang w:eastAsia="ko-KR"/>
        </w:rPr>
        <w:t xml:space="preserve"> messages including the following information</w:t>
      </w:r>
      <w:r w:rsidRPr="002D03A4">
        <w:rPr>
          <w:rFonts w:ascii="Arial" w:eastAsia="Arial Unicode MS" w:hAnsi="Arial"/>
          <w:b/>
          <w:bCs/>
          <w:kern w:val="0"/>
          <w:szCs w:val="20"/>
          <w:lang w:eastAsia="ko-KR"/>
        </w:rPr>
        <w:t>:</w:t>
      </w:r>
    </w:p>
    <w:p w14:paraId="43A826DE" w14:textId="11D112B5" w:rsidR="00051A80" w:rsidRDefault="000B30DA" w:rsidP="000B30DA">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MBS session ID</w:t>
      </w:r>
      <w:r>
        <w:rPr>
          <w:rFonts w:ascii="Arial" w:eastAsia="Arial Unicode MS" w:hAnsi="Arial"/>
          <w:b/>
          <w:bCs/>
          <w:kern w:val="0"/>
          <w:szCs w:val="20"/>
          <w:lang w:eastAsia="ko-KR"/>
        </w:rPr>
        <w:t>s</w:t>
      </w:r>
    </w:p>
    <w:p w14:paraId="293DC169" w14:textId="1C3D4116" w:rsidR="000B30DA" w:rsidRDefault="009843AB" w:rsidP="00051A80">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lastRenderedPageBreak/>
        <w:t xml:space="preserve">Via </w:t>
      </w:r>
      <w:r w:rsidR="00051A80">
        <w:rPr>
          <w:rFonts w:ascii="Arial" w:eastAsia="Arial Unicode MS" w:hAnsi="Arial"/>
          <w:b/>
          <w:bCs/>
          <w:kern w:val="0"/>
          <w:szCs w:val="20"/>
          <w:lang w:eastAsia="ko-KR"/>
        </w:rPr>
        <w:t>reuse of legacy MCCH</w:t>
      </w:r>
      <w:r w:rsidR="00E9761C">
        <w:rPr>
          <w:rFonts w:ascii="Arial" w:eastAsia="Arial Unicode MS" w:hAnsi="Arial"/>
          <w:b/>
          <w:bCs/>
          <w:kern w:val="0"/>
          <w:szCs w:val="20"/>
          <w:lang w:eastAsia="ko-KR"/>
        </w:rPr>
        <w:t xml:space="preserve"> or addition in SIB20</w:t>
      </w:r>
    </w:p>
    <w:p w14:paraId="4131B1B6" w14:textId="3D18B658" w:rsidR="000B30DA" w:rsidRDefault="000B30DA" w:rsidP="000B30DA">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list of corresponding intended service area IDs per each MBS session ID</w:t>
      </w:r>
    </w:p>
    <w:p w14:paraId="78183538" w14:textId="770A4B86" w:rsidR="00051A80" w:rsidRDefault="009843AB" w:rsidP="00051A80">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Via a</w:t>
      </w:r>
      <w:r w:rsidR="00051A80">
        <w:rPr>
          <w:rFonts w:ascii="Arial" w:eastAsia="Arial Unicode MS" w:hAnsi="Arial"/>
          <w:b/>
          <w:bCs/>
          <w:kern w:val="0"/>
          <w:szCs w:val="20"/>
          <w:lang w:eastAsia="ko-KR"/>
        </w:rPr>
        <w:t>ddition in MCCH</w:t>
      </w:r>
      <w:r w:rsidR="00E9761C">
        <w:rPr>
          <w:rFonts w:ascii="Arial" w:eastAsia="Arial Unicode MS" w:hAnsi="Arial"/>
          <w:b/>
          <w:bCs/>
          <w:kern w:val="0"/>
          <w:szCs w:val="20"/>
          <w:lang w:eastAsia="ko-KR"/>
        </w:rPr>
        <w:t xml:space="preserve"> or SIB20</w:t>
      </w:r>
    </w:p>
    <w:p w14:paraId="2A7B616B" w14:textId="7E83A76C" w:rsidR="000B30DA" w:rsidRDefault="000B30DA" w:rsidP="000B30DA">
      <w:pPr>
        <w:pStyle w:val="a5"/>
        <w:numPr>
          <w:ilvl w:val="0"/>
          <w:numId w:val="39"/>
        </w:numPr>
        <w:spacing w:after="120" w:line="240" w:lineRule="atLeast"/>
        <w:ind w:firstLineChars="0"/>
        <w:rPr>
          <w:rFonts w:ascii="Arial" w:eastAsia="Arial Unicode MS" w:hAnsi="Arial"/>
          <w:b/>
          <w:bCs/>
          <w:kern w:val="0"/>
          <w:szCs w:val="20"/>
          <w:lang w:eastAsia="ko-KR"/>
        </w:rPr>
      </w:pPr>
      <w:r w:rsidRPr="00690709">
        <w:rPr>
          <w:rFonts w:ascii="Arial" w:eastAsia="Arial Unicode MS" w:hAnsi="Arial"/>
          <w:b/>
          <w:bCs/>
          <w:kern w:val="0"/>
          <w:szCs w:val="20"/>
          <w:lang w:eastAsia="ko-KR"/>
        </w:rPr>
        <w:t>The service area details per each MBS intended service area ID</w:t>
      </w:r>
    </w:p>
    <w:p w14:paraId="1BBAE2AE" w14:textId="5E2B6C09" w:rsidR="00051A80" w:rsidRDefault="009843AB" w:rsidP="00051A80">
      <w:pPr>
        <w:pStyle w:val="a5"/>
        <w:numPr>
          <w:ilvl w:val="1"/>
          <w:numId w:val="39"/>
        </w:numPr>
        <w:spacing w:after="120" w:line="240" w:lineRule="atLeast"/>
        <w:ind w:firstLineChars="0"/>
        <w:rPr>
          <w:rFonts w:ascii="Arial" w:eastAsia="Arial Unicode MS" w:hAnsi="Arial"/>
          <w:b/>
          <w:bCs/>
          <w:kern w:val="0"/>
          <w:szCs w:val="20"/>
          <w:lang w:eastAsia="ko-KR"/>
        </w:rPr>
      </w:pPr>
      <w:r>
        <w:rPr>
          <w:rFonts w:ascii="Arial" w:eastAsia="Arial Unicode MS" w:hAnsi="Arial"/>
          <w:b/>
          <w:bCs/>
          <w:kern w:val="0"/>
          <w:szCs w:val="20"/>
          <w:lang w:eastAsia="ko-KR"/>
        </w:rPr>
        <w:t>Via a</w:t>
      </w:r>
      <w:r w:rsidR="00051A80">
        <w:rPr>
          <w:rFonts w:ascii="Arial" w:eastAsia="Arial Unicode MS" w:hAnsi="Arial"/>
          <w:b/>
          <w:bCs/>
          <w:kern w:val="0"/>
          <w:szCs w:val="20"/>
          <w:lang w:eastAsia="ko-KR"/>
        </w:rPr>
        <w:t xml:space="preserve">ddition in </w:t>
      </w:r>
      <w:r w:rsidR="00D11600">
        <w:rPr>
          <w:rFonts w:ascii="Arial" w:eastAsia="Arial Unicode MS" w:hAnsi="Arial"/>
          <w:b/>
          <w:bCs/>
          <w:kern w:val="0"/>
          <w:szCs w:val="20"/>
          <w:lang w:eastAsia="ko-KR"/>
        </w:rPr>
        <w:t>MCCH, SIB20 or USD, or definition of new SIB</w:t>
      </w:r>
    </w:p>
    <w:p w14:paraId="42DC6ECF" w14:textId="77777777" w:rsidR="008974C7" w:rsidRPr="00690709" w:rsidRDefault="008974C7" w:rsidP="008974C7">
      <w:pPr>
        <w:pStyle w:val="a5"/>
        <w:spacing w:after="120" w:line="240" w:lineRule="atLeast"/>
        <w:ind w:left="1200" w:firstLineChars="0" w:firstLine="0"/>
        <w:rPr>
          <w:rFonts w:ascii="Arial" w:eastAsia="Arial Unicode MS" w:hAnsi="Arial" w:hint="eastAsia"/>
          <w:b/>
          <w:bCs/>
          <w:kern w:val="0"/>
          <w:szCs w:val="20"/>
          <w:lang w:eastAsia="ko-KR"/>
        </w:rPr>
      </w:pPr>
    </w:p>
    <w:p w14:paraId="62B4E226" w14:textId="7879FF43" w:rsidR="00996D74" w:rsidRDefault="00996D74" w:rsidP="00996D74">
      <w:pPr>
        <w:spacing w:after="120" w:line="240" w:lineRule="atLeast"/>
        <w:rPr>
          <w:rFonts w:ascii="Arial" w:eastAsia="Arial Unicode MS" w:hAnsi="Arial"/>
          <w:kern w:val="0"/>
          <w:sz w:val="32"/>
          <w:szCs w:val="20"/>
          <w:lang w:eastAsia="ko-KR"/>
        </w:rPr>
      </w:pPr>
      <w:bookmarkStart w:id="0" w:name="_Hlk85194802"/>
      <w:r>
        <w:rPr>
          <w:rFonts w:ascii="Arial" w:eastAsia="Arial Unicode MS" w:hAnsi="Arial" w:hint="eastAsia"/>
          <w:kern w:val="0"/>
          <w:sz w:val="32"/>
          <w:szCs w:val="20"/>
          <w:lang w:eastAsia="ko-KR"/>
        </w:rPr>
        <w:t>2</w:t>
      </w:r>
      <w:r>
        <w:rPr>
          <w:rFonts w:ascii="Arial" w:eastAsia="Arial Unicode MS" w:hAnsi="Arial"/>
          <w:kern w:val="0"/>
          <w:sz w:val="32"/>
          <w:szCs w:val="20"/>
          <w:lang w:eastAsia="ko-KR"/>
        </w:rPr>
        <w:t>.</w:t>
      </w:r>
      <w:r w:rsidR="00D11600">
        <w:rPr>
          <w:rFonts w:ascii="Arial" w:eastAsia="Arial Unicode MS" w:hAnsi="Arial"/>
          <w:kern w:val="0"/>
          <w:sz w:val="32"/>
          <w:szCs w:val="20"/>
          <w:lang w:eastAsia="ko-KR"/>
        </w:rPr>
        <w:t>3</w:t>
      </w:r>
      <w:r>
        <w:rPr>
          <w:rFonts w:ascii="Arial" w:eastAsia="Arial Unicode MS" w:hAnsi="Arial"/>
          <w:kern w:val="0"/>
          <w:sz w:val="32"/>
          <w:szCs w:val="20"/>
          <w:lang w:eastAsia="ko-KR"/>
        </w:rPr>
        <w:tab/>
      </w:r>
      <w:r w:rsidR="00A85FB1">
        <w:rPr>
          <w:rFonts w:ascii="Arial" w:eastAsia="Arial Unicode MS" w:hAnsi="Arial"/>
          <w:kern w:val="0"/>
          <w:sz w:val="32"/>
          <w:szCs w:val="20"/>
          <w:lang w:eastAsia="ko-KR"/>
        </w:rPr>
        <w:t>Service Continuity</w:t>
      </w:r>
    </w:p>
    <w:p w14:paraId="0218CFB4" w14:textId="2C433BF6" w:rsidR="00D8256D" w:rsidRPr="00D8256D" w:rsidRDefault="00D8256D" w:rsidP="00D8256D">
      <w:pPr>
        <w:spacing w:after="120" w:line="240" w:lineRule="atLeast"/>
        <w:rPr>
          <w:rFonts w:ascii="Arial" w:eastAsia="Arial Unicode MS" w:hAnsi="Arial"/>
          <w:kern w:val="0"/>
          <w:szCs w:val="20"/>
          <w:lang w:eastAsia="ko-KR"/>
        </w:rPr>
      </w:pPr>
      <w:r w:rsidRPr="00D8256D">
        <w:rPr>
          <w:rFonts w:ascii="Arial" w:eastAsia="Arial Unicode MS" w:hAnsi="Arial"/>
          <w:kern w:val="0"/>
          <w:szCs w:val="20"/>
          <w:lang w:eastAsia="ko-KR"/>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two following conditions are fulfilled:</w:t>
      </w:r>
    </w:p>
    <w:p w14:paraId="0CE4D30F" w14:textId="2D634C0D" w:rsidR="00D8256D" w:rsidRPr="00D8256D" w:rsidRDefault="00D8256D" w:rsidP="00457DBB">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1)</w:t>
      </w:r>
      <w:r w:rsidR="00457DBB">
        <w:rPr>
          <w:rFonts w:ascii="Arial" w:eastAsia="Arial Unicode MS" w:hAnsi="Arial"/>
          <w:kern w:val="0"/>
          <w:szCs w:val="20"/>
          <w:lang w:eastAsia="ko-KR"/>
        </w:rPr>
        <w:t xml:space="preserve"> </w:t>
      </w:r>
      <w:r w:rsidRPr="00D8256D">
        <w:rPr>
          <w:rFonts w:ascii="Arial" w:eastAsia="Arial Unicode MS" w:hAnsi="Arial"/>
          <w:kern w:val="0"/>
          <w:szCs w:val="20"/>
          <w:lang w:eastAsia="ko-KR"/>
        </w:rPr>
        <w:t>SIB1 scheduling information of the cell reselected by the UE due to frequency prioritization for MBS contains SIB20;</w:t>
      </w:r>
    </w:p>
    <w:p w14:paraId="41818F70" w14:textId="44849486" w:rsidR="00D8256D" w:rsidRPr="00D8256D" w:rsidRDefault="00D8256D" w:rsidP="00457DBB">
      <w:pPr>
        <w:pStyle w:val="a5"/>
        <w:numPr>
          <w:ilvl w:val="0"/>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2)</w:t>
      </w:r>
      <w:r w:rsidR="00457DBB">
        <w:rPr>
          <w:rFonts w:ascii="Arial" w:eastAsia="Arial Unicode MS" w:hAnsi="Arial"/>
          <w:kern w:val="0"/>
          <w:szCs w:val="20"/>
          <w:lang w:eastAsia="ko-KR"/>
        </w:rPr>
        <w:t xml:space="preserve"> </w:t>
      </w:r>
      <w:r w:rsidRPr="00D8256D">
        <w:rPr>
          <w:rFonts w:ascii="Arial" w:eastAsia="Arial Unicode MS" w:hAnsi="Arial"/>
          <w:kern w:val="0"/>
          <w:szCs w:val="20"/>
          <w:lang w:eastAsia="ko-KR"/>
        </w:rPr>
        <w:t>Either:</w:t>
      </w:r>
    </w:p>
    <w:p w14:paraId="226893DF" w14:textId="72C769FC" w:rsidR="00D8256D" w:rsidRPr="00D8256D" w:rsidRDefault="00D8256D" w:rsidP="00457DBB">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20FD948D" w14:textId="3391A046" w:rsidR="00D8256D" w:rsidRPr="00D8256D" w:rsidRDefault="00D8256D" w:rsidP="00457DBB">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not provided in the serving cell and that frequency is included in the USD of this service, or</w:t>
      </w:r>
    </w:p>
    <w:p w14:paraId="3DD15D17" w14:textId="48E15006" w:rsidR="00D8256D" w:rsidRDefault="00D8256D" w:rsidP="00457DBB">
      <w:pPr>
        <w:pStyle w:val="a5"/>
        <w:numPr>
          <w:ilvl w:val="1"/>
          <w:numId w:val="39"/>
        </w:numPr>
        <w:spacing w:after="120" w:line="240" w:lineRule="atLeast"/>
        <w:ind w:firstLineChars="0"/>
        <w:rPr>
          <w:rFonts w:ascii="Arial" w:eastAsia="Arial Unicode MS" w:hAnsi="Arial"/>
          <w:kern w:val="0"/>
          <w:szCs w:val="20"/>
          <w:lang w:eastAsia="ko-KR"/>
        </w:rPr>
      </w:pPr>
      <w:r w:rsidRPr="00D8256D">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1A828772" w14:textId="3EDFE9CE" w:rsidR="00457DBB" w:rsidRDefault="00457DBB" w:rsidP="00925506">
      <w:pPr>
        <w:spacing w:after="120" w:line="240" w:lineRule="atLeast"/>
        <w:rPr>
          <w:rFonts w:ascii="Arial" w:eastAsia="Arial Unicode MS" w:hAnsi="Arial"/>
          <w:kern w:val="0"/>
          <w:szCs w:val="20"/>
          <w:lang w:eastAsia="ko-KR"/>
        </w:rPr>
      </w:pPr>
      <w:r w:rsidRPr="00457DBB">
        <w:rPr>
          <w:rFonts w:ascii="Arial" w:eastAsia="Arial Unicode MS" w:hAnsi="Arial"/>
          <w:kern w:val="0"/>
          <w:szCs w:val="20"/>
          <w:lang w:eastAsia="ko-KR"/>
        </w:rPr>
        <w:t>If the MBS broadcast capable UE is receiving or interested to receive an MBS broadcast service, the UE may consider cell reselection candidate frequencies at which it cannot receive the MBS broadcast service to be of the lowest priority during the MBS broadcast session as specified in TS 38.300 [2], as long as SIB1 scheduling information of the cell contains SIB20 on the MBS frequency which the UE monitors and as long as the condition 2) above is fulfilled for the serving cell.</w:t>
      </w:r>
    </w:p>
    <w:p w14:paraId="3E138744" w14:textId="22DCC4BF" w:rsidR="00E4102A" w:rsidRDefault="00352742" w:rsidP="006B52A4">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Considering that SIB21 contains the mapping relationship between the current and/or neighbo</w:t>
      </w:r>
      <w:r>
        <w:rPr>
          <w:rFonts w:ascii="Arial" w:eastAsia="Arial Unicode MS" w:hAnsi="Arial"/>
          <w:kern w:val="0"/>
          <w:szCs w:val="20"/>
          <w:lang w:eastAsia="ko-KR"/>
        </w:rPr>
        <w:t>u</w:t>
      </w:r>
      <w:r w:rsidRPr="00352742">
        <w:rPr>
          <w:rFonts w:ascii="Arial" w:eastAsia="Arial Unicode MS" w:hAnsi="Arial"/>
          <w:kern w:val="0"/>
          <w:szCs w:val="20"/>
          <w:lang w:eastAsia="ko-KR"/>
        </w:rPr>
        <w:t xml:space="preserve">ring carrier frequencies and MBS FSAI, this legacy mechanism for MBS service continuity assumes that the MBS service area is mapped onto one or more cells. However, in NTN systems, this may not work effectively because the UE may not consider that frequency as the highest priority if the MBS intended service area(s) of that frequency do not include the intended service area of the MBS session that the UE is receiving or interested in, even if </w:t>
      </w:r>
      <w:r>
        <w:rPr>
          <w:rFonts w:ascii="Arial" w:eastAsia="Arial Unicode MS" w:hAnsi="Arial"/>
          <w:kern w:val="0"/>
          <w:szCs w:val="20"/>
          <w:lang w:eastAsia="ko-KR"/>
        </w:rPr>
        <w:t xml:space="preserve">the above </w:t>
      </w:r>
      <w:r w:rsidRPr="00352742">
        <w:rPr>
          <w:rFonts w:ascii="Arial" w:eastAsia="Arial Unicode MS" w:hAnsi="Arial"/>
          <w:kern w:val="0"/>
          <w:szCs w:val="20"/>
          <w:lang w:eastAsia="ko-KR"/>
        </w:rPr>
        <w:t>conditions 1 and 2 are met.</w:t>
      </w:r>
    </w:p>
    <w:p w14:paraId="0A74890A" w14:textId="779C9BCB" w:rsidR="00352742" w:rsidRDefault="00352742" w:rsidP="006B52A4">
      <w:pPr>
        <w:spacing w:after="120" w:line="240" w:lineRule="atLeast"/>
        <w:rPr>
          <w:rFonts w:ascii="Arial" w:eastAsia="Arial Unicode MS" w:hAnsi="Arial"/>
          <w:kern w:val="0"/>
          <w:szCs w:val="20"/>
          <w:lang w:eastAsia="ko-KR"/>
        </w:rPr>
      </w:pPr>
      <w:r w:rsidRPr="00352742">
        <w:rPr>
          <w:rFonts w:ascii="Arial" w:eastAsia="Arial Unicode MS" w:hAnsi="Arial"/>
          <w:kern w:val="0"/>
          <w:szCs w:val="20"/>
          <w:lang w:eastAsia="ko-KR"/>
        </w:rPr>
        <w:t>Therefore, ETRI believes that enhancements to the legacy mechanism for MBS service continuity are necessary, including the following:</w:t>
      </w:r>
    </w:p>
    <w:p w14:paraId="727CF385" w14:textId="376154DA" w:rsidR="00F4361E" w:rsidRDefault="007526A9" w:rsidP="00F4361E">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 xml:space="preserve">To define </w:t>
      </w:r>
      <w:r w:rsidR="00352742" w:rsidRPr="00352742">
        <w:rPr>
          <w:rFonts w:ascii="Arial" w:eastAsia="Arial Unicode MS" w:hAnsi="Arial"/>
          <w:kern w:val="0"/>
          <w:szCs w:val="20"/>
          <w:lang w:eastAsia="ko-KR"/>
        </w:rPr>
        <w:t>a new mapping relationship between the current and/or neighbo</w:t>
      </w:r>
      <w:r w:rsidR="00352742">
        <w:rPr>
          <w:rFonts w:ascii="Arial" w:eastAsia="Arial Unicode MS" w:hAnsi="Arial"/>
          <w:kern w:val="0"/>
          <w:szCs w:val="20"/>
          <w:lang w:eastAsia="ko-KR"/>
        </w:rPr>
        <w:t>u</w:t>
      </w:r>
      <w:r w:rsidR="00352742" w:rsidRPr="00352742">
        <w:rPr>
          <w:rFonts w:ascii="Arial" w:eastAsia="Arial Unicode MS" w:hAnsi="Arial"/>
          <w:kern w:val="0"/>
          <w:szCs w:val="20"/>
          <w:lang w:eastAsia="ko-KR"/>
        </w:rPr>
        <w:t>ring carrier frequencies and MBS intended service area IDs, and include the following information in SIB21:</w:t>
      </w:r>
    </w:p>
    <w:p w14:paraId="1DE979E3" w14:textId="76204732" w:rsidR="009822D4" w:rsidRDefault="009822D4" w:rsidP="009822D4">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Carrier frequency list</w:t>
      </w:r>
      <w:r w:rsidR="00100F69">
        <w:rPr>
          <w:rFonts w:ascii="Arial" w:eastAsia="Arial Unicode MS" w:hAnsi="Arial"/>
          <w:kern w:val="0"/>
          <w:szCs w:val="20"/>
          <w:lang w:eastAsia="ko-KR"/>
        </w:rPr>
        <w:t xml:space="preserve"> (already exist</w:t>
      </w:r>
      <w:r w:rsidR="00352742">
        <w:rPr>
          <w:rFonts w:ascii="Arial" w:eastAsia="Arial Unicode MS" w:hAnsi="Arial"/>
          <w:kern w:val="0"/>
          <w:szCs w:val="20"/>
          <w:lang w:eastAsia="ko-KR"/>
        </w:rPr>
        <w:t>ing in SIB21</w:t>
      </w:r>
      <w:r w:rsidR="00100F69">
        <w:rPr>
          <w:rFonts w:ascii="Arial" w:eastAsia="Arial Unicode MS" w:hAnsi="Arial"/>
          <w:kern w:val="0"/>
          <w:szCs w:val="20"/>
          <w:lang w:eastAsia="ko-KR"/>
        </w:rPr>
        <w:t>)</w:t>
      </w:r>
    </w:p>
    <w:p w14:paraId="2ED33752" w14:textId="7A48435D" w:rsidR="009822D4" w:rsidRPr="004B1261" w:rsidRDefault="009822D4" w:rsidP="009822D4">
      <w:pPr>
        <w:pStyle w:val="a5"/>
        <w:numPr>
          <w:ilvl w:val="1"/>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MBS intended service area ID list per each carrier frequency</w:t>
      </w:r>
    </w:p>
    <w:p w14:paraId="3CCB8378" w14:textId="0B983B98" w:rsidR="007526A9" w:rsidRDefault="000E2107" w:rsidP="00F4361E">
      <w:pPr>
        <w:pStyle w:val="a5"/>
        <w:numPr>
          <w:ilvl w:val="0"/>
          <w:numId w:val="39"/>
        </w:numPr>
        <w:spacing w:after="120" w:line="240" w:lineRule="atLeast"/>
        <w:ind w:firstLineChars="0"/>
        <w:rPr>
          <w:rFonts w:ascii="Arial" w:eastAsia="Arial Unicode MS" w:hAnsi="Arial"/>
          <w:kern w:val="0"/>
          <w:szCs w:val="20"/>
          <w:lang w:eastAsia="ko-KR"/>
        </w:rPr>
      </w:pPr>
      <w:r>
        <w:rPr>
          <w:rFonts w:ascii="Arial" w:eastAsia="Arial Unicode MS" w:hAnsi="Arial"/>
          <w:kern w:val="0"/>
          <w:szCs w:val="20"/>
          <w:lang w:eastAsia="ko-KR"/>
        </w:rPr>
        <w:t>To</w:t>
      </w:r>
      <w:r w:rsidR="00AD75CE">
        <w:rPr>
          <w:rFonts w:ascii="Arial" w:eastAsia="Arial Unicode MS" w:hAnsi="Arial"/>
          <w:kern w:val="0"/>
          <w:szCs w:val="20"/>
          <w:lang w:eastAsia="ko-KR"/>
        </w:rPr>
        <w:t xml:space="preserve"> update </w:t>
      </w:r>
      <w:r w:rsidR="00100F69">
        <w:rPr>
          <w:rFonts w:ascii="Arial" w:eastAsia="Arial Unicode MS" w:hAnsi="Arial"/>
          <w:kern w:val="0"/>
          <w:szCs w:val="20"/>
          <w:lang w:eastAsia="ko-KR"/>
        </w:rPr>
        <w:t xml:space="preserve">existing </w:t>
      </w:r>
      <w:r w:rsidR="00AD75CE">
        <w:rPr>
          <w:rFonts w:ascii="Arial" w:eastAsia="Arial Unicode MS" w:hAnsi="Arial"/>
          <w:kern w:val="0"/>
          <w:szCs w:val="20"/>
          <w:lang w:eastAsia="ko-KR"/>
        </w:rPr>
        <w:t xml:space="preserve">conditions for UE to perform MBS broadcast service cell reselection </w:t>
      </w:r>
      <w:r w:rsidR="00352742">
        <w:rPr>
          <w:rFonts w:ascii="Arial" w:eastAsia="Arial Unicode MS" w:hAnsi="Arial"/>
          <w:kern w:val="0"/>
          <w:szCs w:val="20"/>
          <w:lang w:eastAsia="ko-KR"/>
        </w:rPr>
        <w:t>based on</w:t>
      </w:r>
      <w:r w:rsidR="00AD75CE">
        <w:rPr>
          <w:rFonts w:ascii="Arial" w:eastAsia="Arial Unicode MS" w:hAnsi="Arial"/>
          <w:kern w:val="0"/>
          <w:szCs w:val="20"/>
          <w:lang w:eastAsia="ko-KR"/>
        </w:rPr>
        <w:t xml:space="preserve"> MBS broadcast intended service area information</w:t>
      </w:r>
      <w:r w:rsidR="00BC679E">
        <w:rPr>
          <w:rFonts w:ascii="Arial" w:eastAsia="Arial Unicode MS" w:hAnsi="Arial"/>
          <w:kern w:val="0"/>
          <w:szCs w:val="20"/>
          <w:lang w:eastAsia="ko-KR"/>
        </w:rPr>
        <w:t xml:space="preserve"> as followings</w:t>
      </w:r>
      <w:r w:rsidR="00AD75CE">
        <w:rPr>
          <w:rFonts w:ascii="Arial" w:eastAsia="Arial Unicode MS" w:hAnsi="Arial"/>
          <w:kern w:val="0"/>
          <w:szCs w:val="20"/>
          <w:lang w:eastAsia="ko-KR"/>
        </w:rPr>
        <w:t>.</w:t>
      </w:r>
    </w:p>
    <w:p w14:paraId="26DED017" w14:textId="699D2FFC" w:rsidR="00BC679E" w:rsidRPr="00BC679E" w:rsidRDefault="00BC679E" w:rsidP="00BC679E">
      <w:pPr>
        <w:pStyle w:val="a5"/>
        <w:numPr>
          <w:ilvl w:val="1"/>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 xml:space="preserve">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 as specified in TS 38.300 [2] as long as the </w:t>
      </w:r>
      <w:r w:rsidRPr="0004221D">
        <w:rPr>
          <w:rFonts w:ascii="Arial" w:eastAsia="Arial Unicode MS" w:hAnsi="Arial"/>
          <w:kern w:val="0"/>
          <w:szCs w:val="20"/>
          <w:u w:val="single"/>
          <w:lang w:eastAsia="ko-KR"/>
        </w:rPr>
        <w:t xml:space="preserve">three </w:t>
      </w:r>
      <w:r w:rsidRPr="00BC679E">
        <w:rPr>
          <w:rFonts w:ascii="Arial" w:eastAsia="Arial Unicode MS" w:hAnsi="Arial"/>
          <w:kern w:val="0"/>
          <w:szCs w:val="20"/>
          <w:lang w:eastAsia="ko-KR"/>
        </w:rPr>
        <w:t>following conditions are fulfilled:</w:t>
      </w:r>
    </w:p>
    <w:p w14:paraId="4CE1D1A1" w14:textId="38D8D0F5" w:rsidR="00BC679E" w:rsidRPr="00BC679E" w:rsidRDefault="00BC679E" w:rsidP="00BC679E">
      <w:pPr>
        <w:pStyle w:val="a5"/>
        <w:numPr>
          <w:ilvl w:val="2"/>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1) SIB1 scheduling information of the cell reselected by the UE due to frequency prioritization for MBS contains SIB20;</w:t>
      </w:r>
    </w:p>
    <w:p w14:paraId="0E33EE13" w14:textId="39BBE2C4" w:rsidR="00BC679E" w:rsidRPr="00BC679E" w:rsidRDefault="00BC679E" w:rsidP="00BC679E">
      <w:pPr>
        <w:pStyle w:val="a5"/>
        <w:numPr>
          <w:ilvl w:val="2"/>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lastRenderedPageBreak/>
        <w:t>2) Either:</w:t>
      </w:r>
    </w:p>
    <w:p w14:paraId="7941078C" w14:textId="65A4AEBE" w:rsidR="00BC679E" w:rsidRPr="00BC679E" w:rsidRDefault="00BC679E" w:rsidP="00BC679E">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One or more MBS FSAI(s) of that frequency is indicated in SIB21 of the serving cell and the same MBS FSAI(s) is also indicated for this MBS broadcast service in MBS User Service Description (USD) as specified in TS 26.517 [20], or</w:t>
      </w:r>
    </w:p>
    <w:p w14:paraId="4ECB6BFC" w14:textId="543E487E" w:rsidR="00BC679E" w:rsidRPr="00BC679E" w:rsidRDefault="00BC679E" w:rsidP="00BC679E">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SIB21 is not provided in the serving cell and that frequency is included in the USD of this service, or</w:t>
      </w:r>
    </w:p>
    <w:p w14:paraId="43598F83" w14:textId="4E46B388" w:rsidR="00BC679E" w:rsidRDefault="00BC679E" w:rsidP="00BC679E">
      <w:pPr>
        <w:pStyle w:val="a5"/>
        <w:numPr>
          <w:ilvl w:val="3"/>
          <w:numId w:val="39"/>
        </w:numPr>
        <w:spacing w:after="120" w:line="240" w:lineRule="atLeast"/>
        <w:ind w:firstLineChars="0"/>
        <w:rPr>
          <w:rFonts w:ascii="Arial" w:eastAsia="Arial Unicode MS" w:hAnsi="Arial"/>
          <w:kern w:val="0"/>
          <w:szCs w:val="20"/>
          <w:lang w:eastAsia="ko-KR"/>
        </w:rPr>
      </w:pPr>
      <w:r w:rsidRPr="00BC679E">
        <w:rPr>
          <w:rFonts w:ascii="Arial" w:eastAsia="Arial Unicode MS" w:hAnsi="Arial"/>
          <w:kern w:val="0"/>
          <w:szCs w:val="20"/>
          <w:lang w:eastAsia="ko-KR"/>
        </w:rPr>
        <w:t>SIB21 is provided in the serving cell but does not provide the frequency mapping for the concerned service, and that frequency is included in the USD of this service.</w:t>
      </w:r>
    </w:p>
    <w:p w14:paraId="67191959" w14:textId="7442C9CC" w:rsidR="00BC679E" w:rsidRPr="0004221D" w:rsidRDefault="00BC679E" w:rsidP="00BC679E">
      <w:pPr>
        <w:pStyle w:val="a5"/>
        <w:numPr>
          <w:ilvl w:val="2"/>
          <w:numId w:val="39"/>
        </w:numPr>
        <w:spacing w:after="120" w:line="240" w:lineRule="atLeast"/>
        <w:ind w:firstLineChars="0"/>
        <w:rPr>
          <w:rFonts w:ascii="Arial" w:eastAsia="Arial Unicode MS" w:hAnsi="Arial"/>
          <w:kern w:val="0"/>
          <w:szCs w:val="20"/>
          <w:u w:val="single"/>
          <w:lang w:eastAsia="ko-KR"/>
        </w:rPr>
      </w:pPr>
      <w:r w:rsidRPr="0004221D">
        <w:rPr>
          <w:rFonts w:ascii="Arial" w:eastAsia="Arial Unicode MS" w:hAnsi="Arial"/>
          <w:kern w:val="0"/>
          <w:szCs w:val="20"/>
          <w:u w:val="single"/>
          <w:lang w:eastAsia="ko-KR"/>
        </w:rPr>
        <w:t xml:space="preserve">3) one or more MBS broadcast intended service area ID(s) of that frequency is indicated in SIB21 of the serving cell and the </w:t>
      </w:r>
      <w:r w:rsidR="00ED70DD" w:rsidRPr="0004221D">
        <w:rPr>
          <w:rFonts w:ascii="Arial" w:eastAsia="Arial Unicode MS" w:hAnsi="Arial"/>
          <w:kern w:val="0"/>
          <w:szCs w:val="20"/>
          <w:u w:val="single"/>
          <w:lang w:eastAsia="ko-KR"/>
        </w:rPr>
        <w:t>same MBS broadcast intended service area ID(s) is also indicated for this MBS broadcast service session.</w:t>
      </w:r>
    </w:p>
    <w:p w14:paraId="0ABAEDEE" w14:textId="0408B43C" w:rsidR="0004221D" w:rsidRPr="0004221D" w:rsidRDefault="0004221D" w:rsidP="0004221D">
      <w:pPr>
        <w:spacing w:after="120" w:line="240" w:lineRule="atLeast"/>
        <w:rPr>
          <w:rFonts w:ascii="Arial" w:eastAsia="Arial Unicode MS" w:hAnsi="Arial"/>
          <w:b/>
          <w:bCs/>
          <w:kern w:val="0"/>
          <w:szCs w:val="20"/>
          <w:lang w:eastAsia="ko-KR"/>
        </w:rPr>
      </w:pPr>
      <w:bookmarkStart w:id="1" w:name="_Hlk174105484"/>
      <w:bookmarkStart w:id="2" w:name="_Hlk173508538"/>
      <w:r w:rsidRPr="0004221D">
        <w:rPr>
          <w:rFonts w:ascii="Arial" w:eastAsia="Arial Unicode MS" w:hAnsi="Arial"/>
          <w:b/>
          <w:bCs/>
          <w:kern w:val="0"/>
          <w:szCs w:val="20"/>
          <w:lang w:eastAsia="ko-KR"/>
        </w:rPr>
        <w:t xml:space="preserve">Observation </w:t>
      </w:r>
      <w:r w:rsidR="00D11600">
        <w:rPr>
          <w:rFonts w:ascii="Arial" w:eastAsia="Arial Unicode MS" w:hAnsi="Arial"/>
          <w:b/>
          <w:bCs/>
          <w:kern w:val="0"/>
          <w:szCs w:val="20"/>
          <w:lang w:eastAsia="ko-KR"/>
        </w:rPr>
        <w:t>5</w:t>
      </w:r>
      <w:r w:rsidRPr="0004221D">
        <w:rPr>
          <w:rFonts w:ascii="Arial" w:eastAsia="Arial Unicode MS" w:hAnsi="Arial"/>
          <w:b/>
          <w:bCs/>
          <w:kern w:val="0"/>
          <w:szCs w:val="20"/>
          <w:lang w:eastAsia="ko-KR"/>
        </w:rPr>
        <w:t xml:space="preserve">: </w:t>
      </w:r>
      <w:r w:rsidR="003B20C0" w:rsidRPr="003B20C0">
        <w:rPr>
          <w:rFonts w:ascii="Arial" w:eastAsia="Arial Unicode MS" w:hAnsi="Arial"/>
          <w:b/>
          <w:bCs/>
          <w:kern w:val="0"/>
          <w:szCs w:val="20"/>
          <w:lang w:eastAsia="ko-KR"/>
        </w:rPr>
        <w:t>In NTN systems, the legacy MBS service continuity mechanism may not work effectively due to the lack of intended service area prioritization.</w:t>
      </w:r>
    </w:p>
    <w:p w14:paraId="583B2501" w14:textId="216BE1FE" w:rsidR="00BB46B7" w:rsidRPr="00BB46B7" w:rsidRDefault="00BB46B7" w:rsidP="0011649E">
      <w:pPr>
        <w:spacing w:after="120" w:line="240" w:lineRule="atLeast"/>
        <w:rPr>
          <w:rFonts w:ascii="Arial" w:eastAsia="Arial Unicode MS" w:hAnsi="Arial"/>
          <w:b/>
          <w:bCs/>
          <w:kern w:val="0"/>
          <w:szCs w:val="20"/>
          <w:lang w:eastAsia="ko-KR"/>
        </w:rPr>
      </w:pPr>
      <w:bookmarkStart w:id="3" w:name="_Hlk174105492"/>
      <w:bookmarkEnd w:id="1"/>
      <w:r w:rsidRPr="00BB46B7">
        <w:rPr>
          <w:rFonts w:ascii="Arial" w:eastAsia="Arial Unicode MS" w:hAnsi="Arial"/>
          <w:b/>
          <w:bCs/>
          <w:kern w:val="0"/>
          <w:szCs w:val="20"/>
          <w:lang w:eastAsia="ko-KR"/>
        </w:rPr>
        <w:t xml:space="preserve">Proposal </w:t>
      </w:r>
      <w:r w:rsidR="00D11600">
        <w:rPr>
          <w:rFonts w:ascii="Arial" w:eastAsia="Arial Unicode MS" w:hAnsi="Arial"/>
          <w:b/>
          <w:bCs/>
          <w:kern w:val="0"/>
          <w:szCs w:val="20"/>
          <w:lang w:eastAsia="ko-KR"/>
        </w:rPr>
        <w:t>6</w:t>
      </w:r>
      <w:r w:rsidRPr="00BB46B7">
        <w:rPr>
          <w:rFonts w:ascii="Arial" w:eastAsia="Arial Unicode MS" w:hAnsi="Arial"/>
          <w:b/>
          <w:bCs/>
          <w:kern w:val="0"/>
          <w:szCs w:val="20"/>
          <w:lang w:eastAsia="ko-KR"/>
        </w:rPr>
        <w:t xml:space="preserve">: </w:t>
      </w:r>
      <w:r w:rsidR="00C2635D">
        <w:rPr>
          <w:rFonts w:ascii="Arial" w:eastAsia="Arial Unicode MS" w:hAnsi="Arial"/>
          <w:b/>
          <w:bCs/>
          <w:kern w:val="0"/>
          <w:szCs w:val="20"/>
          <w:lang w:eastAsia="ko-KR"/>
        </w:rPr>
        <w:t xml:space="preserve">RAN2 to </w:t>
      </w:r>
      <w:r w:rsidR="00884E1B">
        <w:rPr>
          <w:rFonts w:ascii="Arial" w:eastAsia="Arial Unicode MS" w:hAnsi="Arial"/>
          <w:b/>
          <w:bCs/>
          <w:kern w:val="0"/>
          <w:szCs w:val="20"/>
          <w:lang w:eastAsia="ko-KR"/>
        </w:rPr>
        <w:t xml:space="preserve">consider </w:t>
      </w:r>
      <w:r w:rsidR="00352742">
        <w:rPr>
          <w:rFonts w:ascii="Arial" w:eastAsia="Arial Unicode MS" w:hAnsi="Arial"/>
          <w:b/>
          <w:bCs/>
          <w:kern w:val="0"/>
          <w:szCs w:val="20"/>
          <w:lang w:eastAsia="ko-KR"/>
        </w:rPr>
        <w:t xml:space="preserve">the </w:t>
      </w:r>
      <w:r w:rsidR="00512A4F">
        <w:rPr>
          <w:rFonts w:ascii="Arial" w:eastAsia="Arial Unicode MS" w:hAnsi="Arial"/>
          <w:b/>
          <w:bCs/>
          <w:kern w:val="0"/>
          <w:szCs w:val="20"/>
          <w:lang w:eastAsia="ko-KR"/>
        </w:rPr>
        <w:t>following enhancement</w:t>
      </w:r>
      <w:r w:rsidR="00352742">
        <w:rPr>
          <w:rFonts w:ascii="Arial" w:eastAsia="Arial Unicode MS" w:hAnsi="Arial"/>
          <w:b/>
          <w:bCs/>
          <w:kern w:val="0"/>
          <w:szCs w:val="20"/>
          <w:lang w:eastAsia="ko-KR"/>
        </w:rPr>
        <w:t>s to</w:t>
      </w:r>
      <w:r w:rsidR="00512A4F">
        <w:rPr>
          <w:rFonts w:ascii="Arial" w:eastAsia="Arial Unicode MS" w:hAnsi="Arial"/>
          <w:b/>
          <w:bCs/>
          <w:kern w:val="0"/>
          <w:szCs w:val="20"/>
          <w:lang w:eastAsia="ko-KR"/>
        </w:rPr>
        <w:t xml:space="preserve"> the legacy mechanism for MBS service continuity.</w:t>
      </w:r>
    </w:p>
    <w:p w14:paraId="7EDBA500" w14:textId="45983F47" w:rsidR="00AD5808" w:rsidRPr="00AA7CD9" w:rsidRDefault="00352742" w:rsidP="00AA7CD9">
      <w:pPr>
        <w:pStyle w:val="a5"/>
        <w:numPr>
          <w:ilvl w:val="0"/>
          <w:numId w:val="39"/>
        </w:numPr>
        <w:spacing w:after="120" w:line="240" w:lineRule="atLeast"/>
        <w:ind w:firstLineChars="0"/>
        <w:rPr>
          <w:rFonts w:ascii="Arial" w:eastAsia="Arial Unicode MS" w:hAnsi="Arial"/>
          <w:b/>
          <w:bCs/>
          <w:kern w:val="0"/>
          <w:szCs w:val="20"/>
          <w:lang w:eastAsia="ko-KR"/>
        </w:rPr>
      </w:pPr>
      <w:r w:rsidRPr="00AA7CD9">
        <w:rPr>
          <w:rFonts w:ascii="Arial" w:eastAsia="Arial Unicode MS" w:hAnsi="Arial"/>
          <w:b/>
          <w:bCs/>
          <w:kern w:val="0"/>
          <w:szCs w:val="20"/>
          <w:lang w:eastAsia="ko-KR"/>
        </w:rPr>
        <w:t>To define a new mapping relationship between carrier frequencies and MBS intended service area IDs</w:t>
      </w:r>
      <w:r w:rsidR="003B20C0">
        <w:rPr>
          <w:rFonts w:ascii="Arial" w:eastAsia="Arial Unicode MS" w:hAnsi="Arial"/>
          <w:b/>
          <w:bCs/>
          <w:kern w:val="0"/>
          <w:szCs w:val="20"/>
          <w:lang w:eastAsia="ko-KR"/>
        </w:rPr>
        <w:t xml:space="preserve"> in SIB21</w:t>
      </w:r>
    </w:p>
    <w:p w14:paraId="1574958B" w14:textId="1D93D75D" w:rsidR="00884E1B" w:rsidRDefault="00352742" w:rsidP="00884E1B">
      <w:pPr>
        <w:pStyle w:val="a5"/>
        <w:numPr>
          <w:ilvl w:val="0"/>
          <w:numId w:val="39"/>
        </w:numPr>
        <w:spacing w:after="120" w:line="240" w:lineRule="atLeast"/>
        <w:ind w:firstLineChars="0"/>
        <w:rPr>
          <w:rFonts w:ascii="Arial" w:eastAsia="Arial Unicode MS" w:hAnsi="Arial"/>
          <w:b/>
          <w:bCs/>
          <w:kern w:val="0"/>
          <w:szCs w:val="20"/>
          <w:lang w:eastAsia="ko-KR"/>
        </w:rPr>
      </w:pPr>
      <w:r w:rsidRPr="00352742">
        <w:rPr>
          <w:rFonts w:ascii="Arial" w:eastAsia="Arial Unicode MS" w:hAnsi="Arial"/>
          <w:b/>
          <w:bCs/>
          <w:kern w:val="0"/>
          <w:szCs w:val="20"/>
          <w:lang w:eastAsia="ko-KR"/>
        </w:rPr>
        <w:t xml:space="preserve">To update </w:t>
      </w:r>
      <w:r w:rsidR="003B20C0" w:rsidRPr="003B20C0">
        <w:rPr>
          <w:rFonts w:ascii="Arial" w:eastAsia="Arial Unicode MS" w:hAnsi="Arial"/>
          <w:b/>
          <w:bCs/>
          <w:kern w:val="0"/>
          <w:szCs w:val="20"/>
          <w:lang w:eastAsia="ko-KR"/>
        </w:rPr>
        <w:t xml:space="preserve">the UE's </w:t>
      </w:r>
      <w:r w:rsidR="003B20C0">
        <w:rPr>
          <w:rFonts w:ascii="Arial" w:eastAsia="Arial Unicode MS" w:hAnsi="Arial"/>
          <w:b/>
          <w:bCs/>
          <w:kern w:val="0"/>
          <w:szCs w:val="20"/>
          <w:lang w:eastAsia="ko-KR"/>
        </w:rPr>
        <w:t xml:space="preserve">cell </w:t>
      </w:r>
      <w:r w:rsidR="003B20C0" w:rsidRPr="003B20C0">
        <w:rPr>
          <w:rFonts w:ascii="Arial" w:eastAsia="Arial Unicode MS" w:hAnsi="Arial"/>
          <w:b/>
          <w:bCs/>
          <w:kern w:val="0"/>
          <w:szCs w:val="20"/>
          <w:lang w:eastAsia="ko-KR"/>
        </w:rPr>
        <w:t xml:space="preserve">reselection </w:t>
      </w:r>
      <w:proofErr w:type="spellStart"/>
      <w:r w:rsidR="003B20C0" w:rsidRPr="003B20C0">
        <w:rPr>
          <w:rFonts w:ascii="Arial" w:eastAsia="Arial Unicode MS" w:hAnsi="Arial"/>
          <w:b/>
          <w:bCs/>
          <w:kern w:val="0"/>
          <w:szCs w:val="20"/>
          <w:lang w:eastAsia="ko-KR"/>
        </w:rPr>
        <w:t>behavior</w:t>
      </w:r>
      <w:proofErr w:type="spellEnd"/>
      <w:r w:rsidR="003B20C0" w:rsidRPr="003B20C0">
        <w:rPr>
          <w:rFonts w:ascii="Arial" w:eastAsia="Arial Unicode MS" w:hAnsi="Arial"/>
          <w:b/>
          <w:bCs/>
          <w:kern w:val="0"/>
          <w:szCs w:val="20"/>
          <w:lang w:eastAsia="ko-KR"/>
        </w:rPr>
        <w:t xml:space="preserve"> based on MBS intended service area information.</w:t>
      </w:r>
    </w:p>
    <w:p w14:paraId="4BB9CE4C" w14:textId="77777777" w:rsidR="008974C7" w:rsidRPr="00884E1B" w:rsidRDefault="008974C7" w:rsidP="008974C7">
      <w:pPr>
        <w:pStyle w:val="a5"/>
        <w:spacing w:after="120" w:line="240" w:lineRule="atLeast"/>
        <w:ind w:left="760" w:firstLineChars="0" w:firstLine="0"/>
        <w:rPr>
          <w:rFonts w:ascii="Arial" w:eastAsia="Arial Unicode MS" w:hAnsi="Arial" w:hint="eastAsia"/>
          <w:b/>
          <w:bCs/>
          <w:kern w:val="0"/>
          <w:szCs w:val="20"/>
          <w:lang w:eastAsia="ko-KR"/>
        </w:rPr>
      </w:pPr>
    </w:p>
    <w:bookmarkEnd w:id="2"/>
    <w:bookmarkEnd w:id="3"/>
    <w:p w14:paraId="1057602B" w14:textId="4DD9A253" w:rsidR="007C5010" w:rsidRDefault="00996D74" w:rsidP="007C5010">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lang w:eastAsia="ko-KR"/>
        </w:rPr>
      </w:pPr>
      <w:r>
        <w:rPr>
          <w:rFonts w:ascii="Arial" w:eastAsia="Arial Unicode MS" w:hAnsi="Arial"/>
          <w:kern w:val="0"/>
          <w:sz w:val="32"/>
          <w:szCs w:val="20"/>
          <w:lang w:eastAsia="ko-KR"/>
        </w:rPr>
        <w:t>3</w:t>
      </w:r>
      <w:r w:rsidR="007C5010" w:rsidRPr="002C6C08">
        <w:rPr>
          <w:rFonts w:ascii="Arial" w:eastAsia="Arial Unicode MS" w:hAnsi="Arial"/>
          <w:kern w:val="0"/>
          <w:sz w:val="32"/>
          <w:szCs w:val="20"/>
          <w:lang w:eastAsia="ko-KR"/>
        </w:rPr>
        <w:t xml:space="preserve">. </w:t>
      </w:r>
      <w:r>
        <w:rPr>
          <w:rFonts w:ascii="Arial" w:eastAsia="Arial Unicode MS" w:hAnsi="Arial"/>
          <w:kern w:val="0"/>
          <w:sz w:val="32"/>
          <w:szCs w:val="20"/>
          <w:lang w:eastAsia="ko-KR"/>
        </w:rPr>
        <w:t>Conclusion</w:t>
      </w:r>
      <w:r w:rsidR="00626FFD">
        <w:rPr>
          <w:rFonts w:ascii="Arial" w:eastAsia="Arial Unicode MS" w:hAnsi="Arial"/>
          <w:kern w:val="0"/>
          <w:sz w:val="32"/>
          <w:szCs w:val="20"/>
          <w:lang w:eastAsia="ko-KR"/>
        </w:rPr>
        <w:t>s</w:t>
      </w:r>
    </w:p>
    <w:bookmarkEnd w:id="0"/>
    <w:p w14:paraId="6F60A971" w14:textId="77777777" w:rsidR="009843AB" w:rsidRPr="009843AB" w:rsidRDefault="009843AB" w:rsidP="009843AB">
      <w:pPr>
        <w:spacing w:after="120" w:line="240" w:lineRule="atLeast"/>
        <w:rPr>
          <w:rFonts w:ascii="Arial" w:eastAsia="Arial Unicode MS" w:hAnsi="Arial"/>
          <w:b/>
          <w:bCs/>
          <w:kern w:val="0"/>
          <w:szCs w:val="20"/>
          <w:lang w:eastAsia="ko-KR"/>
        </w:rPr>
      </w:pPr>
      <w:r w:rsidRPr="009843AB">
        <w:rPr>
          <w:rFonts w:ascii="Arial" w:eastAsia="Arial Unicode MS" w:hAnsi="Arial"/>
          <w:b/>
          <w:bCs/>
          <w:kern w:val="0"/>
          <w:szCs w:val="20"/>
          <w:lang w:eastAsia="ko-KR"/>
        </w:rPr>
        <w:t>Proposal 1: RAN WG2 should first reach consensus on the level of detail for intended service area information included in SIB20 or MCCH (All information vs. only Service Area IDs).</w:t>
      </w:r>
    </w:p>
    <w:p w14:paraId="6A514C4F" w14:textId="77777777" w:rsidR="009843AB" w:rsidRPr="009843AB" w:rsidRDefault="009843AB" w:rsidP="009843AB">
      <w:pPr>
        <w:spacing w:after="120" w:line="240" w:lineRule="atLeast"/>
        <w:rPr>
          <w:rFonts w:ascii="Arial" w:eastAsia="Arial Unicode MS" w:hAnsi="Arial"/>
          <w:kern w:val="0"/>
          <w:szCs w:val="20"/>
          <w:lang w:eastAsia="ko-KR"/>
        </w:rPr>
      </w:pPr>
      <w:r w:rsidRPr="009843AB">
        <w:rPr>
          <w:rFonts w:ascii="Arial" w:eastAsia="Arial Unicode MS" w:hAnsi="Arial"/>
          <w:kern w:val="0"/>
          <w:szCs w:val="20"/>
          <w:lang w:eastAsia="ko-KR"/>
        </w:rPr>
        <w:t>Observation 1: SIB20 may not be suitable due to limited payload size if full details for intended service area information should be included in SIB20 or MCCH.</w:t>
      </w:r>
    </w:p>
    <w:p w14:paraId="4BE96111" w14:textId="77777777" w:rsidR="009843AB" w:rsidRPr="009843AB" w:rsidRDefault="009843AB" w:rsidP="009843AB">
      <w:pPr>
        <w:spacing w:after="120" w:line="240" w:lineRule="atLeast"/>
        <w:rPr>
          <w:rFonts w:ascii="Arial" w:eastAsia="Arial Unicode MS" w:hAnsi="Arial"/>
          <w:kern w:val="0"/>
          <w:szCs w:val="20"/>
          <w:lang w:eastAsia="ko-KR"/>
        </w:rPr>
      </w:pPr>
      <w:r w:rsidRPr="009843AB">
        <w:rPr>
          <w:rFonts w:ascii="Arial" w:eastAsia="Arial Unicode MS" w:hAnsi="Arial"/>
          <w:kern w:val="0"/>
          <w:szCs w:val="20"/>
          <w:lang w:eastAsia="ko-KR"/>
        </w:rPr>
        <w:t>Observation 2: The intended service area information can be regarded as part of the control information for providing area-specific broadcast service for each MBS session.</w:t>
      </w:r>
    </w:p>
    <w:p w14:paraId="533DB85E" w14:textId="77777777" w:rsidR="009843AB" w:rsidRPr="009843AB" w:rsidRDefault="009843AB" w:rsidP="009843AB">
      <w:pPr>
        <w:spacing w:after="120" w:line="240" w:lineRule="atLeast"/>
        <w:rPr>
          <w:rFonts w:ascii="Arial" w:eastAsia="Arial Unicode MS" w:hAnsi="Arial"/>
          <w:kern w:val="0"/>
          <w:szCs w:val="20"/>
          <w:lang w:eastAsia="ko-KR"/>
        </w:rPr>
      </w:pPr>
      <w:r w:rsidRPr="009843AB">
        <w:rPr>
          <w:rFonts w:ascii="Arial" w:eastAsia="Arial Unicode MS" w:hAnsi="Arial"/>
          <w:kern w:val="0"/>
          <w:szCs w:val="20"/>
          <w:lang w:eastAsia="ko-KR"/>
        </w:rPr>
        <w:t xml:space="preserve">Observation 3: Regardless of the method (SIB20 or MCCH) used to provide the intended service area information, UE </w:t>
      </w:r>
      <w:proofErr w:type="spellStart"/>
      <w:r w:rsidRPr="009843AB">
        <w:rPr>
          <w:rFonts w:ascii="Arial" w:eastAsia="Arial Unicode MS" w:hAnsi="Arial"/>
          <w:kern w:val="0"/>
          <w:szCs w:val="20"/>
          <w:lang w:eastAsia="ko-KR"/>
        </w:rPr>
        <w:t>behavior</w:t>
      </w:r>
      <w:proofErr w:type="spellEnd"/>
      <w:r w:rsidRPr="009843AB">
        <w:rPr>
          <w:rFonts w:ascii="Arial" w:eastAsia="Arial Unicode MS" w:hAnsi="Arial"/>
          <w:kern w:val="0"/>
          <w:szCs w:val="20"/>
          <w:lang w:eastAsia="ko-KR"/>
        </w:rPr>
        <w:t xml:space="preserve"> can be optimized to avoid unnecessary (re)acquisition of MCCH when it is not located within the intended service areas for the relevant broadcast services.</w:t>
      </w:r>
    </w:p>
    <w:p w14:paraId="01D6DD45" w14:textId="77777777" w:rsidR="009843AB" w:rsidRPr="009843AB" w:rsidRDefault="009843AB" w:rsidP="009843AB">
      <w:pPr>
        <w:spacing w:after="120" w:line="240" w:lineRule="atLeast"/>
        <w:rPr>
          <w:rFonts w:ascii="Arial" w:eastAsia="Arial Unicode MS" w:hAnsi="Arial"/>
          <w:b/>
          <w:bCs/>
          <w:kern w:val="0"/>
          <w:szCs w:val="20"/>
          <w:lang w:eastAsia="ko-KR"/>
        </w:rPr>
      </w:pPr>
      <w:r w:rsidRPr="009843AB">
        <w:rPr>
          <w:rFonts w:ascii="Arial" w:eastAsia="Arial Unicode MS" w:hAnsi="Arial"/>
          <w:b/>
          <w:bCs/>
          <w:kern w:val="0"/>
          <w:szCs w:val="20"/>
          <w:lang w:eastAsia="ko-KR"/>
        </w:rPr>
        <w:t>Proposal 2: Considering the limited payload size of SIB20, the legacy purpose of SIB20 and MCCH, and the lack of power-saving benefits from using SIB20, RAN WG2 to decide to provide the intended service area information via MCCH.</w:t>
      </w:r>
    </w:p>
    <w:p w14:paraId="2AF361DB" w14:textId="77777777" w:rsidR="009843AB" w:rsidRPr="009843AB" w:rsidRDefault="009843AB" w:rsidP="009843AB">
      <w:pPr>
        <w:spacing w:after="120" w:line="240" w:lineRule="atLeast"/>
        <w:rPr>
          <w:rFonts w:ascii="Arial" w:eastAsia="Arial Unicode MS" w:hAnsi="Arial"/>
          <w:kern w:val="0"/>
          <w:szCs w:val="20"/>
          <w:lang w:eastAsia="ko-KR"/>
        </w:rPr>
      </w:pPr>
      <w:r w:rsidRPr="009843AB">
        <w:rPr>
          <w:rFonts w:ascii="Arial" w:eastAsia="Arial Unicode MS" w:hAnsi="Arial"/>
          <w:kern w:val="0"/>
          <w:szCs w:val="20"/>
          <w:lang w:eastAsia="ko-KR"/>
        </w:rPr>
        <w:t xml:space="preserve">Observation 4: The intended service area ID should be associated with the MBS session ID to uniquely identify service areas within the 5GC. </w:t>
      </w:r>
    </w:p>
    <w:p w14:paraId="55FDD478" w14:textId="77777777" w:rsidR="009843AB" w:rsidRPr="009843AB" w:rsidRDefault="009843AB" w:rsidP="009843AB">
      <w:pPr>
        <w:spacing w:after="120" w:line="240" w:lineRule="atLeast"/>
        <w:rPr>
          <w:rFonts w:ascii="Arial" w:eastAsia="Arial Unicode MS" w:hAnsi="Arial"/>
          <w:b/>
          <w:bCs/>
          <w:kern w:val="0"/>
          <w:szCs w:val="20"/>
          <w:lang w:eastAsia="ko-KR"/>
        </w:rPr>
      </w:pPr>
      <w:r w:rsidRPr="009843AB">
        <w:rPr>
          <w:rFonts w:ascii="Arial" w:eastAsia="Arial Unicode MS" w:hAnsi="Arial"/>
          <w:b/>
          <w:bCs/>
          <w:kern w:val="0"/>
          <w:szCs w:val="20"/>
          <w:lang w:eastAsia="ko-KR"/>
        </w:rPr>
        <w:t>Proposal 3: RAN2 to support N-to-1 mapping between multiple intended service area IDs and one MBS session ID.</w:t>
      </w:r>
    </w:p>
    <w:p w14:paraId="05CCDC22" w14:textId="77777777" w:rsidR="009843AB" w:rsidRPr="009843AB" w:rsidRDefault="009843AB" w:rsidP="009843AB">
      <w:pPr>
        <w:spacing w:after="120" w:line="240" w:lineRule="atLeast"/>
        <w:rPr>
          <w:rFonts w:ascii="Arial" w:eastAsia="Arial Unicode MS" w:hAnsi="Arial"/>
          <w:b/>
          <w:bCs/>
          <w:kern w:val="0"/>
          <w:szCs w:val="20"/>
          <w:lang w:eastAsia="ko-KR"/>
        </w:rPr>
      </w:pPr>
      <w:r w:rsidRPr="009843AB">
        <w:rPr>
          <w:rFonts w:ascii="Arial" w:eastAsia="Arial Unicode MS" w:hAnsi="Arial"/>
          <w:b/>
          <w:bCs/>
          <w:kern w:val="0"/>
          <w:szCs w:val="20"/>
          <w:lang w:eastAsia="ko-KR"/>
        </w:rPr>
        <w:t>Proposal 4: A UE can be configured with one or more signalling messages including the following information:</w:t>
      </w:r>
    </w:p>
    <w:p w14:paraId="1F25C458" w14:textId="0438D111" w:rsidR="009843AB" w:rsidRPr="009843AB" w:rsidRDefault="009843AB" w:rsidP="009843AB">
      <w:pPr>
        <w:pStyle w:val="a5"/>
        <w:numPr>
          <w:ilvl w:val="0"/>
          <w:numId w:val="39"/>
        </w:numPr>
        <w:spacing w:after="120" w:line="240" w:lineRule="atLeast"/>
        <w:ind w:firstLineChars="0"/>
        <w:rPr>
          <w:rFonts w:ascii="Arial" w:eastAsia="Arial Unicode MS" w:hAnsi="Arial"/>
          <w:b/>
          <w:bCs/>
          <w:kern w:val="0"/>
          <w:szCs w:val="20"/>
          <w:lang w:eastAsia="ko-KR"/>
        </w:rPr>
      </w:pPr>
      <w:r w:rsidRPr="009843AB">
        <w:rPr>
          <w:rFonts w:ascii="Arial" w:eastAsia="Arial Unicode MS" w:hAnsi="Arial"/>
          <w:b/>
          <w:bCs/>
          <w:kern w:val="0"/>
          <w:szCs w:val="20"/>
          <w:lang w:eastAsia="ko-KR"/>
        </w:rPr>
        <w:t>The list of MBS session IDs</w:t>
      </w:r>
    </w:p>
    <w:p w14:paraId="06EA1C18" w14:textId="679935D1" w:rsidR="009843AB" w:rsidRPr="009843AB" w:rsidRDefault="009843AB" w:rsidP="009843AB">
      <w:pPr>
        <w:pStyle w:val="a5"/>
        <w:numPr>
          <w:ilvl w:val="0"/>
          <w:numId w:val="39"/>
        </w:numPr>
        <w:spacing w:after="120" w:line="240" w:lineRule="atLeast"/>
        <w:ind w:firstLineChars="0"/>
        <w:rPr>
          <w:rFonts w:ascii="Arial" w:eastAsia="Arial Unicode MS" w:hAnsi="Arial"/>
          <w:b/>
          <w:bCs/>
          <w:kern w:val="0"/>
          <w:szCs w:val="20"/>
          <w:lang w:eastAsia="ko-KR"/>
        </w:rPr>
      </w:pPr>
      <w:r w:rsidRPr="009843AB">
        <w:rPr>
          <w:rFonts w:ascii="Arial" w:eastAsia="Arial Unicode MS" w:hAnsi="Arial"/>
          <w:b/>
          <w:bCs/>
          <w:kern w:val="0"/>
          <w:szCs w:val="20"/>
          <w:lang w:eastAsia="ko-KR"/>
        </w:rPr>
        <w:t>The list of corresponding intended service area IDs per each MBS session ID</w:t>
      </w:r>
    </w:p>
    <w:p w14:paraId="5E447A11" w14:textId="0AAC82B8" w:rsidR="009843AB" w:rsidRPr="009843AB" w:rsidRDefault="009843AB" w:rsidP="009843AB">
      <w:pPr>
        <w:pStyle w:val="a5"/>
        <w:numPr>
          <w:ilvl w:val="0"/>
          <w:numId w:val="39"/>
        </w:numPr>
        <w:spacing w:after="120" w:line="240" w:lineRule="atLeast"/>
        <w:ind w:firstLineChars="0"/>
        <w:rPr>
          <w:rFonts w:ascii="Arial" w:eastAsia="Arial Unicode MS" w:hAnsi="Arial"/>
          <w:b/>
          <w:bCs/>
          <w:kern w:val="0"/>
          <w:szCs w:val="20"/>
          <w:lang w:eastAsia="ko-KR"/>
        </w:rPr>
      </w:pPr>
      <w:r w:rsidRPr="009843AB">
        <w:rPr>
          <w:rFonts w:ascii="Arial" w:eastAsia="Arial Unicode MS" w:hAnsi="Arial"/>
          <w:b/>
          <w:bCs/>
          <w:kern w:val="0"/>
          <w:szCs w:val="20"/>
          <w:lang w:eastAsia="ko-KR"/>
        </w:rPr>
        <w:t>The service area details per each MBS intended service area ID</w:t>
      </w:r>
    </w:p>
    <w:p w14:paraId="040BC49B" w14:textId="77777777" w:rsidR="009843AB" w:rsidRPr="009843AB" w:rsidRDefault="009843AB" w:rsidP="009843AB">
      <w:pPr>
        <w:spacing w:after="120" w:line="240" w:lineRule="atLeast"/>
        <w:rPr>
          <w:rFonts w:ascii="Arial" w:eastAsia="Arial Unicode MS" w:hAnsi="Arial"/>
          <w:kern w:val="0"/>
          <w:szCs w:val="20"/>
          <w:lang w:eastAsia="ko-KR"/>
        </w:rPr>
      </w:pPr>
      <w:r w:rsidRPr="009843AB">
        <w:rPr>
          <w:rFonts w:ascii="Arial" w:eastAsia="Arial Unicode MS" w:hAnsi="Arial"/>
          <w:kern w:val="0"/>
          <w:szCs w:val="20"/>
          <w:lang w:eastAsia="ko-KR"/>
        </w:rPr>
        <w:t>Observation 5: In NTN systems, the legacy MBS service continuity mechanism may not work effectively due to the lack of intended service area prioritization.</w:t>
      </w:r>
    </w:p>
    <w:p w14:paraId="52822D66" w14:textId="77777777" w:rsidR="009843AB" w:rsidRPr="009843AB" w:rsidRDefault="009843AB" w:rsidP="009843AB">
      <w:pPr>
        <w:spacing w:after="120" w:line="240" w:lineRule="atLeast"/>
        <w:rPr>
          <w:rFonts w:ascii="Arial" w:eastAsia="Arial Unicode MS" w:hAnsi="Arial"/>
          <w:b/>
          <w:bCs/>
          <w:kern w:val="0"/>
          <w:szCs w:val="20"/>
          <w:lang w:eastAsia="ko-KR"/>
        </w:rPr>
      </w:pPr>
      <w:r w:rsidRPr="009843AB">
        <w:rPr>
          <w:rFonts w:ascii="Arial" w:eastAsia="Arial Unicode MS" w:hAnsi="Arial"/>
          <w:b/>
          <w:bCs/>
          <w:kern w:val="0"/>
          <w:szCs w:val="20"/>
          <w:lang w:eastAsia="ko-KR"/>
        </w:rPr>
        <w:t>Proposal 6: RAN2 to consider the following enhancements to the legacy mechanism for MBS service continuity.</w:t>
      </w:r>
    </w:p>
    <w:p w14:paraId="671479A5" w14:textId="2E5C9D88" w:rsidR="009843AB" w:rsidRPr="009843AB" w:rsidRDefault="009843AB" w:rsidP="009843AB">
      <w:pPr>
        <w:pStyle w:val="a5"/>
        <w:numPr>
          <w:ilvl w:val="0"/>
          <w:numId w:val="39"/>
        </w:numPr>
        <w:spacing w:after="120" w:line="240" w:lineRule="atLeast"/>
        <w:ind w:firstLineChars="0"/>
        <w:rPr>
          <w:rFonts w:ascii="Arial" w:eastAsia="Arial Unicode MS" w:hAnsi="Arial"/>
          <w:b/>
          <w:bCs/>
          <w:kern w:val="0"/>
          <w:szCs w:val="20"/>
          <w:lang w:eastAsia="ko-KR"/>
        </w:rPr>
      </w:pPr>
      <w:r w:rsidRPr="009843AB">
        <w:rPr>
          <w:rFonts w:ascii="Arial" w:eastAsia="Arial Unicode MS" w:hAnsi="Arial"/>
          <w:b/>
          <w:bCs/>
          <w:kern w:val="0"/>
          <w:szCs w:val="20"/>
          <w:lang w:eastAsia="ko-KR"/>
        </w:rPr>
        <w:lastRenderedPageBreak/>
        <w:t>To define a new mapping relationship between carrier frequencies and MBS intended service area IDs in SIB21</w:t>
      </w:r>
    </w:p>
    <w:p w14:paraId="6E00D0F3" w14:textId="4CDBC9F5" w:rsidR="009843AB" w:rsidRDefault="009843AB" w:rsidP="009843AB">
      <w:pPr>
        <w:pStyle w:val="a5"/>
        <w:numPr>
          <w:ilvl w:val="0"/>
          <w:numId w:val="39"/>
        </w:numPr>
        <w:spacing w:after="120" w:line="240" w:lineRule="atLeast"/>
        <w:ind w:firstLineChars="0"/>
        <w:rPr>
          <w:rFonts w:ascii="Arial" w:eastAsia="Arial Unicode MS" w:hAnsi="Arial"/>
          <w:b/>
          <w:bCs/>
          <w:kern w:val="0"/>
          <w:szCs w:val="20"/>
          <w:lang w:eastAsia="ko-KR"/>
        </w:rPr>
      </w:pPr>
      <w:r w:rsidRPr="009843AB">
        <w:rPr>
          <w:rFonts w:ascii="Arial" w:eastAsia="Arial Unicode MS" w:hAnsi="Arial"/>
          <w:b/>
          <w:bCs/>
          <w:kern w:val="0"/>
          <w:szCs w:val="20"/>
          <w:lang w:eastAsia="ko-KR"/>
        </w:rPr>
        <w:t xml:space="preserve">To update the UE's cell reselection </w:t>
      </w:r>
      <w:proofErr w:type="spellStart"/>
      <w:r w:rsidRPr="009843AB">
        <w:rPr>
          <w:rFonts w:ascii="Arial" w:eastAsia="Arial Unicode MS" w:hAnsi="Arial"/>
          <w:b/>
          <w:bCs/>
          <w:kern w:val="0"/>
          <w:szCs w:val="20"/>
          <w:lang w:eastAsia="ko-KR"/>
        </w:rPr>
        <w:t>behavior</w:t>
      </w:r>
      <w:proofErr w:type="spellEnd"/>
      <w:r w:rsidRPr="009843AB">
        <w:rPr>
          <w:rFonts w:ascii="Arial" w:eastAsia="Arial Unicode MS" w:hAnsi="Arial"/>
          <w:b/>
          <w:bCs/>
          <w:kern w:val="0"/>
          <w:szCs w:val="20"/>
          <w:lang w:eastAsia="ko-KR"/>
        </w:rPr>
        <w:t xml:space="preserve"> based on MBS intended service area information.</w:t>
      </w:r>
    </w:p>
    <w:sectPr w:rsidR="009843AB"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14604" w14:textId="77777777" w:rsidR="005634A5" w:rsidRDefault="005634A5" w:rsidP="006D4BFE">
      <w:r>
        <w:separator/>
      </w:r>
    </w:p>
  </w:endnote>
  <w:endnote w:type="continuationSeparator" w:id="0">
    <w:p w14:paraId="00D1993A" w14:textId="77777777" w:rsidR="005634A5" w:rsidRDefault="005634A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33480" w14:textId="77777777" w:rsidR="005634A5" w:rsidRDefault="005634A5" w:rsidP="006D4BFE">
      <w:r>
        <w:separator/>
      </w:r>
    </w:p>
  </w:footnote>
  <w:footnote w:type="continuationSeparator" w:id="0">
    <w:p w14:paraId="23DFF5A8" w14:textId="77777777" w:rsidR="005634A5" w:rsidRDefault="005634A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6"/>
  </w:num>
  <w:num w:numId="3">
    <w:abstractNumId w:val="24"/>
  </w:num>
  <w:num w:numId="4">
    <w:abstractNumId w:val="1"/>
  </w:num>
  <w:num w:numId="5">
    <w:abstractNumId w:val="29"/>
  </w:num>
  <w:num w:numId="6">
    <w:abstractNumId w:val="25"/>
  </w:num>
  <w:num w:numId="7">
    <w:abstractNumId w:val="8"/>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7"/>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8"/>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 w:numId="39">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0EBD"/>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221D"/>
    <w:rsid w:val="00044796"/>
    <w:rsid w:val="00044B11"/>
    <w:rsid w:val="00044BD5"/>
    <w:rsid w:val="00045400"/>
    <w:rsid w:val="00045598"/>
    <w:rsid w:val="00045A00"/>
    <w:rsid w:val="00045A4E"/>
    <w:rsid w:val="00045C0F"/>
    <w:rsid w:val="00045D34"/>
    <w:rsid w:val="00045D82"/>
    <w:rsid w:val="000518E6"/>
    <w:rsid w:val="00051A80"/>
    <w:rsid w:val="00052B3E"/>
    <w:rsid w:val="000535A6"/>
    <w:rsid w:val="000547E5"/>
    <w:rsid w:val="0006087B"/>
    <w:rsid w:val="00061D68"/>
    <w:rsid w:val="000644F8"/>
    <w:rsid w:val="00064B33"/>
    <w:rsid w:val="000650EC"/>
    <w:rsid w:val="00065B51"/>
    <w:rsid w:val="00067119"/>
    <w:rsid w:val="00070BA2"/>
    <w:rsid w:val="00070DFE"/>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4A7C"/>
    <w:rsid w:val="0008659D"/>
    <w:rsid w:val="00090A86"/>
    <w:rsid w:val="00090E82"/>
    <w:rsid w:val="000923E8"/>
    <w:rsid w:val="0009270B"/>
    <w:rsid w:val="00094BBD"/>
    <w:rsid w:val="00094FEB"/>
    <w:rsid w:val="000958A2"/>
    <w:rsid w:val="00095BD6"/>
    <w:rsid w:val="00095DE5"/>
    <w:rsid w:val="0009630E"/>
    <w:rsid w:val="000965F2"/>
    <w:rsid w:val="00097B24"/>
    <w:rsid w:val="000A0F7E"/>
    <w:rsid w:val="000A1CC7"/>
    <w:rsid w:val="000A25AB"/>
    <w:rsid w:val="000A29AD"/>
    <w:rsid w:val="000A300F"/>
    <w:rsid w:val="000A464D"/>
    <w:rsid w:val="000A5660"/>
    <w:rsid w:val="000A673A"/>
    <w:rsid w:val="000A6918"/>
    <w:rsid w:val="000A6960"/>
    <w:rsid w:val="000A7543"/>
    <w:rsid w:val="000B0A80"/>
    <w:rsid w:val="000B0B38"/>
    <w:rsid w:val="000B1049"/>
    <w:rsid w:val="000B23AC"/>
    <w:rsid w:val="000B2454"/>
    <w:rsid w:val="000B2D0A"/>
    <w:rsid w:val="000B30DA"/>
    <w:rsid w:val="000B3685"/>
    <w:rsid w:val="000B3925"/>
    <w:rsid w:val="000B4E52"/>
    <w:rsid w:val="000B65FA"/>
    <w:rsid w:val="000B6DBB"/>
    <w:rsid w:val="000B7607"/>
    <w:rsid w:val="000C0A53"/>
    <w:rsid w:val="000C0D9C"/>
    <w:rsid w:val="000C19EB"/>
    <w:rsid w:val="000C1C03"/>
    <w:rsid w:val="000C33F7"/>
    <w:rsid w:val="000C3F13"/>
    <w:rsid w:val="000C5075"/>
    <w:rsid w:val="000C5714"/>
    <w:rsid w:val="000C5D49"/>
    <w:rsid w:val="000D087C"/>
    <w:rsid w:val="000D146A"/>
    <w:rsid w:val="000D33CC"/>
    <w:rsid w:val="000D362F"/>
    <w:rsid w:val="000D3A81"/>
    <w:rsid w:val="000D3B36"/>
    <w:rsid w:val="000D3FA1"/>
    <w:rsid w:val="000D4037"/>
    <w:rsid w:val="000D4EEB"/>
    <w:rsid w:val="000D7D47"/>
    <w:rsid w:val="000E0746"/>
    <w:rsid w:val="000E2107"/>
    <w:rsid w:val="000E21E8"/>
    <w:rsid w:val="000E3C12"/>
    <w:rsid w:val="000E3D56"/>
    <w:rsid w:val="000E4876"/>
    <w:rsid w:val="000E54BE"/>
    <w:rsid w:val="000E5A58"/>
    <w:rsid w:val="000E6282"/>
    <w:rsid w:val="000E6AE2"/>
    <w:rsid w:val="000F2270"/>
    <w:rsid w:val="000F48B8"/>
    <w:rsid w:val="001002AB"/>
    <w:rsid w:val="00100A0F"/>
    <w:rsid w:val="00100C1E"/>
    <w:rsid w:val="00100F69"/>
    <w:rsid w:val="001033E3"/>
    <w:rsid w:val="001052D6"/>
    <w:rsid w:val="00105D7E"/>
    <w:rsid w:val="00106440"/>
    <w:rsid w:val="001066EC"/>
    <w:rsid w:val="00106B26"/>
    <w:rsid w:val="00106C8F"/>
    <w:rsid w:val="00112181"/>
    <w:rsid w:val="001125D1"/>
    <w:rsid w:val="001125D7"/>
    <w:rsid w:val="0011270D"/>
    <w:rsid w:val="00112729"/>
    <w:rsid w:val="00112952"/>
    <w:rsid w:val="001131F7"/>
    <w:rsid w:val="0011357B"/>
    <w:rsid w:val="001139E2"/>
    <w:rsid w:val="0011484A"/>
    <w:rsid w:val="00114D77"/>
    <w:rsid w:val="0011649E"/>
    <w:rsid w:val="00116915"/>
    <w:rsid w:val="00120220"/>
    <w:rsid w:val="001202E9"/>
    <w:rsid w:val="0012190F"/>
    <w:rsid w:val="001238D6"/>
    <w:rsid w:val="00124C63"/>
    <w:rsid w:val="00124EB9"/>
    <w:rsid w:val="0012553E"/>
    <w:rsid w:val="001256C7"/>
    <w:rsid w:val="00125F65"/>
    <w:rsid w:val="001260FC"/>
    <w:rsid w:val="0012668B"/>
    <w:rsid w:val="00126726"/>
    <w:rsid w:val="00126B2A"/>
    <w:rsid w:val="00127C15"/>
    <w:rsid w:val="001308ED"/>
    <w:rsid w:val="00130968"/>
    <w:rsid w:val="00130BD2"/>
    <w:rsid w:val="00130D3E"/>
    <w:rsid w:val="00132642"/>
    <w:rsid w:val="001340D9"/>
    <w:rsid w:val="00134185"/>
    <w:rsid w:val="001345E3"/>
    <w:rsid w:val="0013520B"/>
    <w:rsid w:val="00135F9F"/>
    <w:rsid w:val="001408F2"/>
    <w:rsid w:val="00140921"/>
    <w:rsid w:val="00140D84"/>
    <w:rsid w:val="001419BC"/>
    <w:rsid w:val="00142460"/>
    <w:rsid w:val="00143130"/>
    <w:rsid w:val="001449CC"/>
    <w:rsid w:val="001458E3"/>
    <w:rsid w:val="00146AF3"/>
    <w:rsid w:val="00150533"/>
    <w:rsid w:val="001511F0"/>
    <w:rsid w:val="00151D38"/>
    <w:rsid w:val="00151F82"/>
    <w:rsid w:val="00152CD3"/>
    <w:rsid w:val="00152F8B"/>
    <w:rsid w:val="001554DD"/>
    <w:rsid w:val="001558A7"/>
    <w:rsid w:val="00156A15"/>
    <w:rsid w:val="00157843"/>
    <w:rsid w:val="00157A3F"/>
    <w:rsid w:val="00160718"/>
    <w:rsid w:val="0016073F"/>
    <w:rsid w:val="00160ED4"/>
    <w:rsid w:val="00161843"/>
    <w:rsid w:val="001618F8"/>
    <w:rsid w:val="0016458B"/>
    <w:rsid w:val="00164B7C"/>
    <w:rsid w:val="00164FE0"/>
    <w:rsid w:val="00164FFD"/>
    <w:rsid w:val="00166B19"/>
    <w:rsid w:val="001706AF"/>
    <w:rsid w:val="001720BA"/>
    <w:rsid w:val="00174B2E"/>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265E"/>
    <w:rsid w:val="0019587C"/>
    <w:rsid w:val="00195DF1"/>
    <w:rsid w:val="0019630C"/>
    <w:rsid w:val="0019637C"/>
    <w:rsid w:val="00196811"/>
    <w:rsid w:val="00196864"/>
    <w:rsid w:val="00197CC3"/>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129E"/>
    <w:rsid w:val="001C31EB"/>
    <w:rsid w:val="001C320D"/>
    <w:rsid w:val="001C3AA9"/>
    <w:rsid w:val="001C463E"/>
    <w:rsid w:val="001C5206"/>
    <w:rsid w:val="001C5C47"/>
    <w:rsid w:val="001C5EF7"/>
    <w:rsid w:val="001C633A"/>
    <w:rsid w:val="001C70DF"/>
    <w:rsid w:val="001D080E"/>
    <w:rsid w:val="001D16B0"/>
    <w:rsid w:val="001D47C1"/>
    <w:rsid w:val="001D5A6C"/>
    <w:rsid w:val="001D5CCA"/>
    <w:rsid w:val="001D6009"/>
    <w:rsid w:val="001D78C7"/>
    <w:rsid w:val="001E06C2"/>
    <w:rsid w:val="001E17E6"/>
    <w:rsid w:val="001E2ADD"/>
    <w:rsid w:val="001E4293"/>
    <w:rsid w:val="001E4511"/>
    <w:rsid w:val="001E6DF8"/>
    <w:rsid w:val="001E77DA"/>
    <w:rsid w:val="001F0F24"/>
    <w:rsid w:val="001F0F6A"/>
    <w:rsid w:val="001F3106"/>
    <w:rsid w:val="001F35E0"/>
    <w:rsid w:val="001F457E"/>
    <w:rsid w:val="001F64B0"/>
    <w:rsid w:val="001F6B87"/>
    <w:rsid w:val="001F7778"/>
    <w:rsid w:val="00200A3B"/>
    <w:rsid w:val="00200E97"/>
    <w:rsid w:val="00201CE7"/>
    <w:rsid w:val="00202C74"/>
    <w:rsid w:val="00203319"/>
    <w:rsid w:val="00203EAA"/>
    <w:rsid w:val="002054C5"/>
    <w:rsid w:val="00205584"/>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4EA8"/>
    <w:rsid w:val="00225BDB"/>
    <w:rsid w:val="00233C95"/>
    <w:rsid w:val="00234187"/>
    <w:rsid w:val="00234B12"/>
    <w:rsid w:val="00234B33"/>
    <w:rsid w:val="0023733B"/>
    <w:rsid w:val="0023751B"/>
    <w:rsid w:val="0023798D"/>
    <w:rsid w:val="0024120B"/>
    <w:rsid w:val="002423FF"/>
    <w:rsid w:val="00242B7D"/>
    <w:rsid w:val="00242F8F"/>
    <w:rsid w:val="00243075"/>
    <w:rsid w:val="00243F24"/>
    <w:rsid w:val="0024431C"/>
    <w:rsid w:val="00244870"/>
    <w:rsid w:val="00244AAE"/>
    <w:rsid w:val="00244AE4"/>
    <w:rsid w:val="0024540F"/>
    <w:rsid w:val="00245FFE"/>
    <w:rsid w:val="002479F4"/>
    <w:rsid w:val="00250956"/>
    <w:rsid w:val="002519AC"/>
    <w:rsid w:val="0025218C"/>
    <w:rsid w:val="002531C8"/>
    <w:rsid w:val="00253EA2"/>
    <w:rsid w:val="00254C25"/>
    <w:rsid w:val="002561E0"/>
    <w:rsid w:val="00257065"/>
    <w:rsid w:val="0025734F"/>
    <w:rsid w:val="002574ED"/>
    <w:rsid w:val="00257671"/>
    <w:rsid w:val="0026075D"/>
    <w:rsid w:val="00260FFE"/>
    <w:rsid w:val="00261B4B"/>
    <w:rsid w:val="00261E38"/>
    <w:rsid w:val="00263168"/>
    <w:rsid w:val="00263879"/>
    <w:rsid w:val="002638D0"/>
    <w:rsid w:val="00263E0A"/>
    <w:rsid w:val="00265470"/>
    <w:rsid w:val="00270E03"/>
    <w:rsid w:val="00271619"/>
    <w:rsid w:val="002719C7"/>
    <w:rsid w:val="002744CC"/>
    <w:rsid w:val="00275713"/>
    <w:rsid w:val="002772E5"/>
    <w:rsid w:val="002772EE"/>
    <w:rsid w:val="00277E27"/>
    <w:rsid w:val="00280F26"/>
    <w:rsid w:val="002815DA"/>
    <w:rsid w:val="00281BB0"/>
    <w:rsid w:val="002822ED"/>
    <w:rsid w:val="002823B3"/>
    <w:rsid w:val="002849A6"/>
    <w:rsid w:val="00285061"/>
    <w:rsid w:val="00285395"/>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5737"/>
    <w:rsid w:val="002C75A6"/>
    <w:rsid w:val="002C7727"/>
    <w:rsid w:val="002C7D4E"/>
    <w:rsid w:val="002C7E17"/>
    <w:rsid w:val="002D0155"/>
    <w:rsid w:val="002D03A4"/>
    <w:rsid w:val="002D0989"/>
    <w:rsid w:val="002D0A01"/>
    <w:rsid w:val="002D0ECD"/>
    <w:rsid w:val="002D2781"/>
    <w:rsid w:val="002D3730"/>
    <w:rsid w:val="002D3791"/>
    <w:rsid w:val="002D4A15"/>
    <w:rsid w:val="002D597A"/>
    <w:rsid w:val="002D665A"/>
    <w:rsid w:val="002D68DD"/>
    <w:rsid w:val="002D7847"/>
    <w:rsid w:val="002D7BF9"/>
    <w:rsid w:val="002E018A"/>
    <w:rsid w:val="002E0CD8"/>
    <w:rsid w:val="002E0DA6"/>
    <w:rsid w:val="002E1356"/>
    <w:rsid w:val="002E1855"/>
    <w:rsid w:val="002E1DEF"/>
    <w:rsid w:val="002E44B3"/>
    <w:rsid w:val="002F288B"/>
    <w:rsid w:val="002F4F94"/>
    <w:rsid w:val="002F56C5"/>
    <w:rsid w:val="00300A51"/>
    <w:rsid w:val="00300C34"/>
    <w:rsid w:val="00302262"/>
    <w:rsid w:val="0030227F"/>
    <w:rsid w:val="00302B43"/>
    <w:rsid w:val="00304270"/>
    <w:rsid w:val="003046CF"/>
    <w:rsid w:val="00305EC8"/>
    <w:rsid w:val="00307031"/>
    <w:rsid w:val="00310927"/>
    <w:rsid w:val="00310DB1"/>
    <w:rsid w:val="00311504"/>
    <w:rsid w:val="00311682"/>
    <w:rsid w:val="00312405"/>
    <w:rsid w:val="00312527"/>
    <w:rsid w:val="00312A45"/>
    <w:rsid w:val="0031364C"/>
    <w:rsid w:val="00313675"/>
    <w:rsid w:val="00313709"/>
    <w:rsid w:val="003146CF"/>
    <w:rsid w:val="003153DC"/>
    <w:rsid w:val="0031574E"/>
    <w:rsid w:val="003157D7"/>
    <w:rsid w:val="00316A5D"/>
    <w:rsid w:val="00316C81"/>
    <w:rsid w:val="0031713A"/>
    <w:rsid w:val="00317508"/>
    <w:rsid w:val="00317515"/>
    <w:rsid w:val="00322ECA"/>
    <w:rsid w:val="003236A7"/>
    <w:rsid w:val="00323944"/>
    <w:rsid w:val="00323A2E"/>
    <w:rsid w:val="00323B93"/>
    <w:rsid w:val="00323DB9"/>
    <w:rsid w:val="00323E9B"/>
    <w:rsid w:val="00324F45"/>
    <w:rsid w:val="00325646"/>
    <w:rsid w:val="00325818"/>
    <w:rsid w:val="00325981"/>
    <w:rsid w:val="003264FF"/>
    <w:rsid w:val="00326922"/>
    <w:rsid w:val="0033088F"/>
    <w:rsid w:val="00330B76"/>
    <w:rsid w:val="003339E9"/>
    <w:rsid w:val="00333CE7"/>
    <w:rsid w:val="00335376"/>
    <w:rsid w:val="00337054"/>
    <w:rsid w:val="0033709F"/>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2742"/>
    <w:rsid w:val="00355059"/>
    <w:rsid w:val="0035584D"/>
    <w:rsid w:val="00356C3E"/>
    <w:rsid w:val="00356E65"/>
    <w:rsid w:val="003618FE"/>
    <w:rsid w:val="00363131"/>
    <w:rsid w:val="0036325E"/>
    <w:rsid w:val="003634AB"/>
    <w:rsid w:val="003634DD"/>
    <w:rsid w:val="00366869"/>
    <w:rsid w:val="00367CEE"/>
    <w:rsid w:val="00373FF6"/>
    <w:rsid w:val="00374A51"/>
    <w:rsid w:val="00374DDA"/>
    <w:rsid w:val="0037563C"/>
    <w:rsid w:val="00375685"/>
    <w:rsid w:val="00375C89"/>
    <w:rsid w:val="00376CCF"/>
    <w:rsid w:val="00377274"/>
    <w:rsid w:val="003804E5"/>
    <w:rsid w:val="003806BA"/>
    <w:rsid w:val="00381228"/>
    <w:rsid w:val="00381442"/>
    <w:rsid w:val="00381C7A"/>
    <w:rsid w:val="003849FD"/>
    <w:rsid w:val="00384DDC"/>
    <w:rsid w:val="00386369"/>
    <w:rsid w:val="00387234"/>
    <w:rsid w:val="003939F5"/>
    <w:rsid w:val="00394B70"/>
    <w:rsid w:val="00395486"/>
    <w:rsid w:val="00397606"/>
    <w:rsid w:val="003A2300"/>
    <w:rsid w:val="003A2794"/>
    <w:rsid w:val="003A4D04"/>
    <w:rsid w:val="003A623E"/>
    <w:rsid w:val="003A6B2C"/>
    <w:rsid w:val="003A72DE"/>
    <w:rsid w:val="003A786B"/>
    <w:rsid w:val="003B03EA"/>
    <w:rsid w:val="003B1066"/>
    <w:rsid w:val="003B20C0"/>
    <w:rsid w:val="003B2A00"/>
    <w:rsid w:val="003B3C06"/>
    <w:rsid w:val="003B5135"/>
    <w:rsid w:val="003B53E8"/>
    <w:rsid w:val="003B5595"/>
    <w:rsid w:val="003B6215"/>
    <w:rsid w:val="003B6BEC"/>
    <w:rsid w:val="003B7302"/>
    <w:rsid w:val="003B7559"/>
    <w:rsid w:val="003B7573"/>
    <w:rsid w:val="003B7DAA"/>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1E23"/>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DDD"/>
    <w:rsid w:val="00426EB1"/>
    <w:rsid w:val="00427628"/>
    <w:rsid w:val="00430A7A"/>
    <w:rsid w:val="0043196E"/>
    <w:rsid w:val="004328B2"/>
    <w:rsid w:val="0043467D"/>
    <w:rsid w:val="00434917"/>
    <w:rsid w:val="00434EAC"/>
    <w:rsid w:val="004369BC"/>
    <w:rsid w:val="00437EDA"/>
    <w:rsid w:val="004402BF"/>
    <w:rsid w:val="004415FD"/>
    <w:rsid w:val="00441B75"/>
    <w:rsid w:val="00444C42"/>
    <w:rsid w:val="00446DDF"/>
    <w:rsid w:val="004475C6"/>
    <w:rsid w:val="004501F0"/>
    <w:rsid w:val="0045203B"/>
    <w:rsid w:val="00453E19"/>
    <w:rsid w:val="00454A12"/>
    <w:rsid w:val="004556FD"/>
    <w:rsid w:val="004562F3"/>
    <w:rsid w:val="00456DF4"/>
    <w:rsid w:val="00457DBB"/>
    <w:rsid w:val="00460AEA"/>
    <w:rsid w:val="00461703"/>
    <w:rsid w:val="00470089"/>
    <w:rsid w:val="00470BB4"/>
    <w:rsid w:val="00472793"/>
    <w:rsid w:val="00474691"/>
    <w:rsid w:val="00477248"/>
    <w:rsid w:val="00477771"/>
    <w:rsid w:val="00481048"/>
    <w:rsid w:val="004828BD"/>
    <w:rsid w:val="004843D2"/>
    <w:rsid w:val="0048461A"/>
    <w:rsid w:val="004863FC"/>
    <w:rsid w:val="00487738"/>
    <w:rsid w:val="00490084"/>
    <w:rsid w:val="004904BA"/>
    <w:rsid w:val="004904F5"/>
    <w:rsid w:val="004910E5"/>
    <w:rsid w:val="00492816"/>
    <w:rsid w:val="004931F4"/>
    <w:rsid w:val="004936F1"/>
    <w:rsid w:val="00493874"/>
    <w:rsid w:val="004943BB"/>
    <w:rsid w:val="00496121"/>
    <w:rsid w:val="004A1986"/>
    <w:rsid w:val="004A52EC"/>
    <w:rsid w:val="004A5824"/>
    <w:rsid w:val="004A5A62"/>
    <w:rsid w:val="004A6548"/>
    <w:rsid w:val="004A6E4A"/>
    <w:rsid w:val="004A7323"/>
    <w:rsid w:val="004B0A4D"/>
    <w:rsid w:val="004B1261"/>
    <w:rsid w:val="004B1EAB"/>
    <w:rsid w:val="004B1EE0"/>
    <w:rsid w:val="004B282D"/>
    <w:rsid w:val="004B3CBF"/>
    <w:rsid w:val="004B4B44"/>
    <w:rsid w:val="004B56A3"/>
    <w:rsid w:val="004B57CC"/>
    <w:rsid w:val="004B6149"/>
    <w:rsid w:val="004C0067"/>
    <w:rsid w:val="004C1636"/>
    <w:rsid w:val="004C1AB1"/>
    <w:rsid w:val="004C1FA4"/>
    <w:rsid w:val="004C2C1F"/>
    <w:rsid w:val="004C2C3E"/>
    <w:rsid w:val="004C2DB6"/>
    <w:rsid w:val="004C3336"/>
    <w:rsid w:val="004C5484"/>
    <w:rsid w:val="004C573E"/>
    <w:rsid w:val="004C575B"/>
    <w:rsid w:val="004C6ACE"/>
    <w:rsid w:val="004C73C1"/>
    <w:rsid w:val="004C78E2"/>
    <w:rsid w:val="004D18B0"/>
    <w:rsid w:val="004D1EDB"/>
    <w:rsid w:val="004D210E"/>
    <w:rsid w:val="004D3704"/>
    <w:rsid w:val="004D37C6"/>
    <w:rsid w:val="004D3E5F"/>
    <w:rsid w:val="004D4CFC"/>
    <w:rsid w:val="004D59E6"/>
    <w:rsid w:val="004E0401"/>
    <w:rsid w:val="004E1950"/>
    <w:rsid w:val="004E424F"/>
    <w:rsid w:val="004F044C"/>
    <w:rsid w:val="004F1038"/>
    <w:rsid w:val="004F3956"/>
    <w:rsid w:val="004F521F"/>
    <w:rsid w:val="004F5C8B"/>
    <w:rsid w:val="004F6051"/>
    <w:rsid w:val="004F78D5"/>
    <w:rsid w:val="004F7E8F"/>
    <w:rsid w:val="004F7FE0"/>
    <w:rsid w:val="00501C64"/>
    <w:rsid w:val="00502702"/>
    <w:rsid w:val="00503AAD"/>
    <w:rsid w:val="00505F4C"/>
    <w:rsid w:val="00506723"/>
    <w:rsid w:val="00507A41"/>
    <w:rsid w:val="00507CCA"/>
    <w:rsid w:val="00507E7A"/>
    <w:rsid w:val="00510C00"/>
    <w:rsid w:val="005117E8"/>
    <w:rsid w:val="00512A4F"/>
    <w:rsid w:val="0051436D"/>
    <w:rsid w:val="00514512"/>
    <w:rsid w:val="0051487B"/>
    <w:rsid w:val="00514ED3"/>
    <w:rsid w:val="005157CD"/>
    <w:rsid w:val="00516F2A"/>
    <w:rsid w:val="00520694"/>
    <w:rsid w:val="005210CC"/>
    <w:rsid w:val="00521FBA"/>
    <w:rsid w:val="0052256E"/>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379CE"/>
    <w:rsid w:val="0054013A"/>
    <w:rsid w:val="00541060"/>
    <w:rsid w:val="00541921"/>
    <w:rsid w:val="00541DE6"/>
    <w:rsid w:val="00542040"/>
    <w:rsid w:val="00542147"/>
    <w:rsid w:val="00542651"/>
    <w:rsid w:val="00542FE7"/>
    <w:rsid w:val="005442CF"/>
    <w:rsid w:val="005455DE"/>
    <w:rsid w:val="00545C40"/>
    <w:rsid w:val="005465E8"/>
    <w:rsid w:val="00546A46"/>
    <w:rsid w:val="0054729F"/>
    <w:rsid w:val="0055004A"/>
    <w:rsid w:val="0055010F"/>
    <w:rsid w:val="00550FC3"/>
    <w:rsid w:val="00551A0F"/>
    <w:rsid w:val="00551CAA"/>
    <w:rsid w:val="00553107"/>
    <w:rsid w:val="005536A7"/>
    <w:rsid w:val="00553AB5"/>
    <w:rsid w:val="005558C2"/>
    <w:rsid w:val="00555AC1"/>
    <w:rsid w:val="00557665"/>
    <w:rsid w:val="00561ECB"/>
    <w:rsid w:val="00562C4E"/>
    <w:rsid w:val="005634A5"/>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006"/>
    <w:rsid w:val="00583DCD"/>
    <w:rsid w:val="00583F93"/>
    <w:rsid w:val="00584E7B"/>
    <w:rsid w:val="0058642D"/>
    <w:rsid w:val="00586906"/>
    <w:rsid w:val="005906C3"/>
    <w:rsid w:val="005942EC"/>
    <w:rsid w:val="0059513D"/>
    <w:rsid w:val="00595AB2"/>
    <w:rsid w:val="005979C4"/>
    <w:rsid w:val="005A2CAA"/>
    <w:rsid w:val="005A3BEF"/>
    <w:rsid w:val="005A47A0"/>
    <w:rsid w:val="005A5166"/>
    <w:rsid w:val="005A68AD"/>
    <w:rsid w:val="005B12B5"/>
    <w:rsid w:val="005B202D"/>
    <w:rsid w:val="005B2490"/>
    <w:rsid w:val="005B2599"/>
    <w:rsid w:val="005B278F"/>
    <w:rsid w:val="005B3461"/>
    <w:rsid w:val="005B3DE2"/>
    <w:rsid w:val="005B4728"/>
    <w:rsid w:val="005B54AD"/>
    <w:rsid w:val="005B59FB"/>
    <w:rsid w:val="005B66D7"/>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0B85"/>
    <w:rsid w:val="005E15AD"/>
    <w:rsid w:val="005E200F"/>
    <w:rsid w:val="005E59C3"/>
    <w:rsid w:val="005E627D"/>
    <w:rsid w:val="005E7C66"/>
    <w:rsid w:val="005F0713"/>
    <w:rsid w:val="005F0C31"/>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2532"/>
    <w:rsid w:val="00613750"/>
    <w:rsid w:val="00613790"/>
    <w:rsid w:val="00614153"/>
    <w:rsid w:val="00614B7F"/>
    <w:rsid w:val="006162B7"/>
    <w:rsid w:val="006164B2"/>
    <w:rsid w:val="00616CD6"/>
    <w:rsid w:val="00620740"/>
    <w:rsid w:val="006211BE"/>
    <w:rsid w:val="00621A84"/>
    <w:rsid w:val="00621E68"/>
    <w:rsid w:val="00622183"/>
    <w:rsid w:val="0062444C"/>
    <w:rsid w:val="00624F9F"/>
    <w:rsid w:val="00625D00"/>
    <w:rsid w:val="00625D07"/>
    <w:rsid w:val="00626535"/>
    <w:rsid w:val="00626FFD"/>
    <w:rsid w:val="0063039F"/>
    <w:rsid w:val="0063175C"/>
    <w:rsid w:val="00631E42"/>
    <w:rsid w:val="00631F34"/>
    <w:rsid w:val="00632D76"/>
    <w:rsid w:val="00633441"/>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734"/>
    <w:rsid w:val="00654D26"/>
    <w:rsid w:val="00656278"/>
    <w:rsid w:val="0065691B"/>
    <w:rsid w:val="00656BBE"/>
    <w:rsid w:val="00657174"/>
    <w:rsid w:val="00657AF7"/>
    <w:rsid w:val="00657F9F"/>
    <w:rsid w:val="006604D1"/>
    <w:rsid w:val="00661325"/>
    <w:rsid w:val="00661B92"/>
    <w:rsid w:val="00661EBB"/>
    <w:rsid w:val="0066233C"/>
    <w:rsid w:val="00662480"/>
    <w:rsid w:val="00662E61"/>
    <w:rsid w:val="0066596B"/>
    <w:rsid w:val="00665EC7"/>
    <w:rsid w:val="00666893"/>
    <w:rsid w:val="00666F3D"/>
    <w:rsid w:val="00670E97"/>
    <w:rsid w:val="00672483"/>
    <w:rsid w:val="006726BA"/>
    <w:rsid w:val="006729B3"/>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0709"/>
    <w:rsid w:val="00690DC1"/>
    <w:rsid w:val="00692C7E"/>
    <w:rsid w:val="00695151"/>
    <w:rsid w:val="00695B1E"/>
    <w:rsid w:val="006A2A20"/>
    <w:rsid w:val="006A3B79"/>
    <w:rsid w:val="006A4477"/>
    <w:rsid w:val="006A5164"/>
    <w:rsid w:val="006A58AE"/>
    <w:rsid w:val="006A5D5D"/>
    <w:rsid w:val="006A681B"/>
    <w:rsid w:val="006A7088"/>
    <w:rsid w:val="006B052A"/>
    <w:rsid w:val="006B0CD4"/>
    <w:rsid w:val="006B188D"/>
    <w:rsid w:val="006B1C0D"/>
    <w:rsid w:val="006B1EBC"/>
    <w:rsid w:val="006B2794"/>
    <w:rsid w:val="006B2A7B"/>
    <w:rsid w:val="006B4175"/>
    <w:rsid w:val="006B4B75"/>
    <w:rsid w:val="006B52A4"/>
    <w:rsid w:val="006B55CD"/>
    <w:rsid w:val="006B77B0"/>
    <w:rsid w:val="006C142D"/>
    <w:rsid w:val="006C15DD"/>
    <w:rsid w:val="006C1838"/>
    <w:rsid w:val="006C1D6E"/>
    <w:rsid w:val="006C4618"/>
    <w:rsid w:val="006C545A"/>
    <w:rsid w:val="006C7EAE"/>
    <w:rsid w:val="006D0E51"/>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55BA"/>
    <w:rsid w:val="006E7633"/>
    <w:rsid w:val="006E7675"/>
    <w:rsid w:val="006F03E8"/>
    <w:rsid w:val="006F2C73"/>
    <w:rsid w:val="006F2EB6"/>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05D6"/>
    <w:rsid w:val="00710FFB"/>
    <w:rsid w:val="00711BBB"/>
    <w:rsid w:val="0071414F"/>
    <w:rsid w:val="0071583C"/>
    <w:rsid w:val="00717919"/>
    <w:rsid w:val="0072182E"/>
    <w:rsid w:val="0072322F"/>
    <w:rsid w:val="00723C0D"/>
    <w:rsid w:val="00723F14"/>
    <w:rsid w:val="007242D3"/>
    <w:rsid w:val="0072453D"/>
    <w:rsid w:val="007252C7"/>
    <w:rsid w:val="00725F92"/>
    <w:rsid w:val="00726595"/>
    <w:rsid w:val="0072763E"/>
    <w:rsid w:val="00730962"/>
    <w:rsid w:val="00732DF1"/>
    <w:rsid w:val="00732F1B"/>
    <w:rsid w:val="00735155"/>
    <w:rsid w:val="00737217"/>
    <w:rsid w:val="0073756A"/>
    <w:rsid w:val="007409ED"/>
    <w:rsid w:val="00740B1C"/>
    <w:rsid w:val="00740BC5"/>
    <w:rsid w:val="007412CF"/>
    <w:rsid w:val="007415C8"/>
    <w:rsid w:val="00742925"/>
    <w:rsid w:val="00742B61"/>
    <w:rsid w:val="007435BC"/>
    <w:rsid w:val="00743CC5"/>
    <w:rsid w:val="00744032"/>
    <w:rsid w:val="007449F6"/>
    <w:rsid w:val="0074514F"/>
    <w:rsid w:val="0074568A"/>
    <w:rsid w:val="00745DC6"/>
    <w:rsid w:val="00746549"/>
    <w:rsid w:val="00746C9F"/>
    <w:rsid w:val="0074753B"/>
    <w:rsid w:val="00750B3F"/>
    <w:rsid w:val="00750B4D"/>
    <w:rsid w:val="007512D0"/>
    <w:rsid w:val="007526A9"/>
    <w:rsid w:val="00754B25"/>
    <w:rsid w:val="007569F9"/>
    <w:rsid w:val="007600F6"/>
    <w:rsid w:val="0076010F"/>
    <w:rsid w:val="007603C6"/>
    <w:rsid w:val="00760863"/>
    <w:rsid w:val="007614BC"/>
    <w:rsid w:val="00761CBB"/>
    <w:rsid w:val="007624BD"/>
    <w:rsid w:val="00762521"/>
    <w:rsid w:val="00765D5B"/>
    <w:rsid w:val="007673D8"/>
    <w:rsid w:val="00767584"/>
    <w:rsid w:val="007760CC"/>
    <w:rsid w:val="0077660D"/>
    <w:rsid w:val="0077765E"/>
    <w:rsid w:val="00780A6C"/>
    <w:rsid w:val="00781059"/>
    <w:rsid w:val="007810A3"/>
    <w:rsid w:val="0078122D"/>
    <w:rsid w:val="00781A42"/>
    <w:rsid w:val="007833A0"/>
    <w:rsid w:val="00783F1E"/>
    <w:rsid w:val="007846D9"/>
    <w:rsid w:val="00784895"/>
    <w:rsid w:val="00785AB4"/>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2D56"/>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29BA"/>
    <w:rsid w:val="007C3962"/>
    <w:rsid w:val="007C5010"/>
    <w:rsid w:val="007C5FE4"/>
    <w:rsid w:val="007C6042"/>
    <w:rsid w:val="007C60F0"/>
    <w:rsid w:val="007C6AF5"/>
    <w:rsid w:val="007D0093"/>
    <w:rsid w:val="007D1D05"/>
    <w:rsid w:val="007D2220"/>
    <w:rsid w:val="007D585E"/>
    <w:rsid w:val="007D6469"/>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13D0"/>
    <w:rsid w:val="007F2CFE"/>
    <w:rsid w:val="007F2FCB"/>
    <w:rsid w:val="007F4E12"/>
    <w:rsid w:val="007F5AEC"/>
    <w:rsid w:val="007F5F60"/>
    <w:rsid w:val="007F75AC"/>
    <w:rsid w:val="008004D2"/>
    <w:rsid w:val="00800C2A"/>
    <w:rsid w:val="00801517"/>
    <w:rsid w:val="008019DF"/>
    <w:rsid w:val="00802101"/>
    <w:rsid w:val="00802190"/>
    <w:rsid w:val="00802C04"/>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6E98"/>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0D7"/>
    <w:rsid w:val="00855482"/>
    <w:rsid w:val="00855F3E"/>
    <w:rsid w:val="00856525"/>
    <w:rsid w:val="00857B88"/>
    <w:rsid w:val="00857EC7"/>
    <w:rsid w:val="0086028D"/>
    <w:rsid w:val="00860751"/>
    <w:rsid w:val="00861B39"/>
    <w:rsid w:val="00861EBD"/>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D7"/>
    <w:rsid w:val="00883AF9"/>
    <w:rsid w:val="00884E1B"/>
    <w:rsid w:val="00885FEF"/>
    <w:rsid w:val="00886A91"/>
    <w:rsid w:val="00887803"/>
    <w:rsid w:val="00887991"/>
    <w:rsid w:val="00887E7F"/>
    <w:rsid w:val="0089213E"/>
    <w:rsid w:val="008927A8"/>
    <w:rsid w:val="00893C3F"/>
    <w:rsid w:val="008963E6"/>
    <w:rsid w:val="0089682C"/>
    <w:rsid w:val="008971A4"/>
    <w:rsid w:val="008971B9"/>
    <w:rsid w:val="008974C7"/>
    <w:rsid w:val="008979E1"/>
    <w:rsid w:val="008A0773"/>
    <w:rsid w:val="008A1AD1"/>
    <w:rsid w:val="008A24AC"/>
    <w:rsid w:val="008A253F"/>
    <w:rsid w:val="008A2C46"/>
    <w:rsid w:val="008A62AD"/>
    <w:rsid w:val="008A671C"/>
    <w:rsid w:val="008A6C80"/>
    <w:rsid w:val="008A73A8"/>
    <w:rsid w:val="008A7574"/>
    <w:rsid w:val="008B03E8"/>
    <w:rsid w:val="008B2890"/>
    <w:rsid w:val="008B2D49"/>
    <w:rsid w:val="008B3B96"/>
    <w:rsid w:val="008B3BB7"/>
    <w:rsid w:val="008B4348"/>
    <w:rsid w:val="008B460A"/>
    <w:rsid w:val="008B52F7"/>
    <w:rsid w:val="008B55E2"/>
    <w:rsid w:val="008B58D7"/>
    <w:rsid w:val="008B5E1F"/>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6149"/>
    <w:rsid w:val="008C6977"/>
    <w:rsid w:val="008C7FDC"/>
    <w:rsid w:val="008D15E0"/>
    <w:rsid w:val="008D1EB2"/>
    <w:rsid w:val="008D213D"/>
    <w:rsid w:val="008D29A1"/>
    <w:rsid w:val="008D4340"/>
    <w:rsid w:val="008D4426"/>
    <w:rsid w:val="008D4856"/>
    <w:rsid w:val="008D5794"/>
    <w:rsid w:val="008D59B2"/>
    <w:rsid w:val="008E079A"/>
    <w:rsid w:val="008E4A8D"/>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361"/>
    <w:rsid w:val="00904AD4"/>
    <w:rsid w:val="00905407"/>
    <w:rsid w:val="00905C30"/>
    <w:rsid w:val="00905CDE"/>
    <w:rsid w:val="00906406"/>
    <w:rsid w:val="0090765F"/>
    <w:rsid w:val="009114C7"/>
    <w:rsid w:val="00911E5F"/>
    <w:rsid w:val="009125F9"/>
    <w:rsid w:val="00912967"/>
    <w:rsid w:val="009146BE"/>
    <w:rsid w:val="00914B40"/>
    <w:rsid w:val="00915CA7"/>
    <w:rsid w:val="00916306"/>
    <w:rsid w:val="00916A75"/>
    <w:rsid w:val="00916B7C"/>
    <w:rsid w:val="009175D2"/>
    <w:rsid w:val="00917C10"/>
    <w:rsid w:val="00921524"/>
    <w:rsid w:val="009221EE"/>
    <w:rsid w:val="009224F5"/>
    <w:rsid w:val="009225E7"/>
    <w:rsid w:val="00922D77"/>
    <w:rsid w:val="0092318D"/>
    <w:rsid w:val="009238F5"/>
    <w:rsid w:val="009242AD"/>
    <w:rsid w:val="00924D31"/>
    <w:rsid w:val="00925506"/>
    <w:rsid w:val="0092570F"/>
    <w:rsid w:val="009261FB"/>
    <w:rsid w:val="00926668"/>
    <w:rsid w:val="009302B7"/>
    <w:rsid w:val="0093171D"/>
    <w:rsid w:val="00932ABD"/>
    <w:rsid w:val="00936BA1"/>
    <w:rsid w:val="0093741A"/>
    <w:rsid w:val="00940024"/>
    <w:rsid w:val="00941BF8"/>
    <w:rsid w:val="00942D20"/>
    <w:rsid w:val="00943A39"/>
    <w:rsid w:val="009451F7"/>
    <w:rsid w:val="00950D0A"/>
    <w:rsid w:val="00950D92"/>
    <w:rsid w:val="0095107C"/>
    <w:rsid w:val="00951515"/>
    <w:rsid w:val="009521E3"/>
    <w:rsid w:val="00953F34"/>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875"/>
    <w:rsid w:val="00977F88"/>
    <w:rsid w:val="00980E62"/>
    <w:rsid w:val="009816C6"/>
    <w:rsid w:val="00981757"/>
    <w:rsid w:val="00982247"/>
    <w:rsid w:val="009822D4"/>
    <w:rsid w:val="00982B07"/>
    <w:rsid w:val="009839C7"/>
    <w:rsid w:val="009843AB"/>
    <w:rsid w:val="00984834"/>
    <w:rsid w:val="009858FE"/>
    <w:rsid w:val="0098632D"/>
    <w:rsid w:val="009869EC"/>
    <w:rsid w:val="009908C5"/>
    <w:rsid w:val="00991372"/>
    <w:rsid w:val="0099176F"/>
    <w:rsid w:val="0099234D"/>
    <w:rsid w:val="0099254C"/>
    <w:rsid w:val="00993E4D"/>
    <w:rsid w:val="009954C7"/>
    <w:rsid w:val="00996D74"/>
    <w:rsid w:val="00997706"/>
    <w:rsid w:val="00997961"/>
    <w:rsid w:val="009A00B7"/>
    <w:rsid w:val="009A01B8"/>
    <w:rsid w:val="009A1C25"/>
    <w:rsid w:val="009A2E16"/>
    <w:rsid w:val="009A36B3"/>
    <w:rsid w:val="009A3A44"/>
    <w:rsid w:val="009A3CB3"/>
    <w:rsid w:val="009A5CDF"/>
    <w:rsid w:val="009A671D"/>
    <w:rsid w:val="009A6B4E"/>
    <w:rsid w:val="009A7ED7"/>
    <w:rsid w:val="009B0418"/>
    <w:rsid w:val="009B09F7"/>
    <w:rsid w:val="009B194E"/>
    <w:rsid w:val="009B34A3"/>
    <w:rsid w:val="009B3B1E"/>
    <w:rsid w:val="009B5C33"/>
    <w:rsid w:val="009C1513"/>
    <w:rsid w:val="009C2107"/>
    <w:rsid w:val="009C2449"/>
    <w:rsid w:val="009C303D"/>
    <w:rsid w:val="009C4F5E"/>
    <w:rsid w:val="009C579C"/>
    <w:rsid w:val="009C5CED"/>
    <w:rsid w:val="009C5ED1"/>
    <w:rsid w:val="009C5F95"/>
    <w:rsid w:val="009C6666"/>
    <w:rsid w:val="009C7540"/>
    <w:rsid w:val="009C7D7A"/>
    <w:rsid w:val="009D3DCA"/>
    <w:rsid w:val="009D4633"/>
    <w:rsid w:val="009D75D3"/>
    <w:rsid w:val="009D7840"/>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2D98"/>
    <w:rsid w:val="009F409E"/>
    <w:rsid w:val="009F53A1"/>
    <w:rsid w:val="009F5DD6"/>
    <w:rsid w:val="009F6BB4"/>
    <w:rsid w:val="009F6D11"/>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6FAD"/>
    <w:rsid w:val="00A07CD9"/>
    <w:rsid w:val="00A10269"/>
    <w:rsid w:val="00A111A5"/>
    <w:rsid w:val="00A11348"/>
    <w:rsid w:val="00A1144C"/>
    <w:rsid w:val="00A115FE"/>
    <w:rsid w:val="00A123C2"/>
    <w:rsid w:val="00A12BA9"/>
    <w:rsid w:val="00A12ED5"/>
    <w:rsid w:val="00A1452C"/>
    <w:rsid w:val="00A153BF"/>
    <w:rsid w:val="00A20FBC"/>
    <w:rsid w:val="00A21200"/>
    <w:rsid w:val="00A213B5"/>
    <w:rsid w:val="00A230AF"/>
    <w:rsid w:val="00A23129"/>
    <w:rsid w:val="00A23643"/>
    <w:rsid w:val="00A24907"/>
    <w:rsid w:val="00A25890"/>
    <w:rsid w:val="00A25C03"/>
    <w:rsid w:val="00A2656A"/>
    <w:rsid w:val="00A33CE0"/>
    <w:rsid w:val="00A34157"/>
    <w:rsid w:val="00A3431A"/>
    <w:rsid w:val="00A35C9E"/>
    <w:rsid w:val="00A401FC"/>
    <w:rsid w:val="00A407C1"/>
    <w:rsid w:val="00A40F90"/>
    <w:rsid w:val="00A42233"/>
    <w:rsid w:val="00A42744"/>
    <w:rsid w:val="00A42BEC"/>
    <w:rsid w:val="00A42F30"/>
    <w:rsid w:val="00A43542"/>
    <w:rsid w:val="00A43813"/>
    <w:rsid w:val="00A43DC8"/>
    <w:rsid w:val="00A4448B"/>
    <w:rsid w:val="00A46271"/>
    <w:rsid w:val="00A472E1"/>
    <w:rsid w:val="00A5070B"/>
    <w:rsid w:val="00A5074D"/>
    <w:rsid w:val="00A53030"/>
    <w:rsid w:val="00A53E8F"/>
    <w:rsid w:val="00A540F0"/>
    <w:rsid w:val="00A545CD"/>
    <w:rsid w:val="00A5472C"/>
    <w:rsid w:val="00A55083"/>
    <w:rsid w:val="00A57B27"/>
    <w:rsid w:val="00A57B71"/>
    <w:rsid w:val="00A57F82"/>
    <w:rsid w:val="00A60ADF"/>
    <w:rsid w:val="00A61277"/>
    <w:rsid w:val="00A61E34"/>
    <w:rsid w:val="00A62E3A"/>
    <w:rsid w:val="00A630D7"/>
    <w:rsid w:val="00A65841"/>
    <w:rsid w:val="00A66F4B"/>
    <w:rsid w:val="00A71393"/>
    <w:rsid w:val="00A71FF0"/>
    <w:rsid w:val="00A73510"/>
    <w:rsid w:val="00A750B9"/>
    <w:rsid w:val="00A75903"/>
    <w:rsid w:val="00A768F5"/>
    <w:rsid w:val="00A772A8"/>
    <w:rsid w:val="00A779B0"/>
    <w:rsid w:val="00A80ABD"/>
    <w:rsid w:val="00A83F86"/>
    <w:rsid w:val="00A8407A"/>
    <w:rsid w:val="00A849A4"/>
    <w:rsid w:val="00A84AAC"/>
    <w:rsid w:val="00A85D8A"/>
    <w:rsid w:val="00A85FB1"/>
    <w:rsid w:val="00A865F2"/>
    <w:rsid w:val="00A86CAE"/>
    <w:rsid w:val="00A91935"/>
    <w:rsid w:val="00A91C4F"/>
    <w:rsid w:val="00A93635"/>
    <w:rsid w:val="00A9382D"/>
    <w:rsid w:val="00A9433E"/>
    <w:rsid w:val="00A95230"/>
    <w:rsid w:val="00A95E88"/>
    <w:rsid w:val="00A96047"/>
    <w:rsid w:val="00A965EA"/>
    <w:rsid w:val="00A96F5D"/>
    <w:rsid w:val="00A9769D"/>
    <w:rsid w:val="00AA06E6"/>
    <w:rsid w:val="00AA10DC"/>
    <w:rsid w:val="00AA2194"/>
    <w:rsid w:val="00AA247F"/>
    <w:rsid w:val="00AA2747"/>
    <w:rsid w:val="00AA41A5"/>
    <w:rsid w:val="00AA5235"/>
    <w:rsid w:val="00AA7CD9"/>
    <w:rsid w:val="00AB4F62"/>
    <w:rsid w:val="00AB5A97"/>
    <w:rsid w:val="00AB62EF"/>
    <w:rsid w:val="00AB6431"/>
    <w:rsid w:val="00AB7755"/>
    <w:rsid w:val="00AB7850"/>
    <w:rsid w:val="00AB7A35"/>
    <w:rsid w:val="00AC060B"/>
    <w:rsid w:val="00AC157E"/>
    <w:rsid w:val="00AC3EE9"/>
    <w:rsid w:val="00AC48B0"/>
    <w:rsid w:val="00AC5245"/>
    <w:rsid w:val="00AC7C02"/>
    <w:rsid w:val="00AD0C16"/>
    <w:rsid w:val="00AD1540"/>
    <w:rsid w:val="00AD1A93"/>
    <w:rsid w:val="00AD4443"/>
    <w:rsid w:val="00AD45D2"/>
    <w:rsid w:val="00AD477D"/>
    <w:rsid w:val="00AD4E76"/>
    <w:rsid w:val="00AD5808"/>
    <w:rsid w:val="00AD75CE"/>
    <w:rsid w:val="00AD7F25"/>
    <w:rsid w:val="00AE0802"/>
    <w:rsid w:val="00AE1129"/>
    <w:rsid w:val="00AE125D"/>
    <w:rsid w:val="00AE320A"/>
    <w:rsid w:val="00AE53E2"/>
    <w:rsid w:val="00AE5A57"/>
    <w:rsid w:val="00AE70D8"/>
    <w:rsid w:val="00AF21DE"/>
    <w:rsid w:val="00AF4035"/>
    <w:rsid w:val="00AF4E87"/>
    <w:rsid w:val="00AF5117"/>
    <w:rsid w:val="00AF6046"/>
    <w:rsid w:val="00AF76CE"/>
    <w:rsid w:val="00B008CC"/>
    <w:rsid w:val="00B03948"/>
    <w:rsid w:val="00B04E53"/>
    <w:rsid w:val="00B06A55"/>
    <w:rsid w:val="00B06C40"/>
    <w:rsid w:val="00B07316"/>
    <w:rsid w:val="00B079B6"/>
    <w:rsid w:val="00B125E0"/>
    <w:rsid w:val="00B12FD6"/>
    <w:rsid w:val="00B14E1A"/>
    <w:rsid w:val="00B15601"/>
    <w:rsid w:val="00B15AF1"/>
    <w:rsid w:val="00B170E8"/>
    <w:rsid w:val="00B17166"/>
    <w:rsid w:val="00B21BE9"/>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657"/>
    <w:rsid w:val="00B51F2F"/>
    <w:rsid w:val="00B52C04"/>
    <w:rsid w:val="00B54E57"/>
    <w:rsid w:val="00B5578D"/>
    <w:rsid w:val="00B55FEC"/>
    <w:rsid w:val="00B56F58"/>
    <w:rsid w:val="00B57702"/>
    <w:rsid w:val="00B5781D"/>
    <w:rsid w:val="00B627EE"/>
    <w:rsid w:val="00B62BA0"/>
    <w:rsid w:val="00B63B60"/>
    <w:rsid w:val="00B64E0A"/>
    <w:rsid w:val="00B65DFE"/>
    <w:rsid w:val="00B703C3"/>
    <w:rsid w:val="00B71A3C"/>
    <w:rsid w:val="00B71E23"/>
    <w:rsid w:val="00B72AC7"/>
    <w:rsid w:val="00B73CB5"/>
    <w:rsid w:val="00B7544A"/>
    <w:rsid w:val="00B771AC"/>
    <w:rsid w:val="00B8480B"/>
    <w:rsid w:val="00B84BDD"/>
    <w:rsid w:val="00B850A8"/>
    <w:rsid w:val="00B85A29"/>
    <w:rsid w:val="00B86658"/>
    <w:rsid w:val="00B871C4"/>
    <w:rsid w:val="00B877C9"/>
    <w:rsid w:val="00B9010E"/>
    <w:rsid w:val="00B91207"/>
    <w:rsid w:val="00B91D4C"/>
    <w:rsid w:val="00B92401"/>
    <w:rsid w:val="00B92748"/>
    <w:rsid w:val="00B927FD"/>
    <w:rsid w:val="00B944B5"/>
    <w:rsid w:val="00B94F09"/>
    <w:rsid w:val="00B97AFD"/>
    <w:rsid w:val="00BA023A"/>
    <w:rsid w:val="00BA11AA"/>
    <w:rsid w:val="00BA435D"/>
    <w:rsid w:val="00BA4489"/>
    <w:rsid w:val="00BA5A77"/>
    <w:rsid w:val="00BA63F9"/>
    <w:rsid w:val="00BA778B"/>
    <w:rsid w:val="00BA7FAD"/>
    <w:rsid w:val="00BB15E0"/>
    <w:rsid w:val="00BB2931"/>
    <w:rsid w:val="00BB3361"/>
    <w:rsid w:val="00BB46B7"/>
    <w:rsid w:val="00BB6420"/>
    <w:rsid w:val="00BB7796"/>
    <w:rsid w:val="00BC0096"/>
    <w:rsid w:val="00BC0732"/>
    <w:rsid w:val="00BC27FD"/>
    <w:rsid w:val="00BC2F92"/>
    <w:rsid w:val="00BC3DE7"/>
    <w:rsid w:val="00BC426C"/>
    <w:rsid w:val="00BC5432"/>
    <w:rsid w:val="00BC54DF"/>
    <w:rsid w:val="00BC601C"/>
    <w:rsid w:val="00BC679E"/>
    <w:rsid w:val="00BC79BF"/>
    <w:rsid w:val="00BD0026"/>
    <w:rsid w:val="00BD1577"/>
    <w:rsid w:val="00BD1B1A"/>
    <w:rsid w:val="00BD2B98"/>
    <w:rsid w:val="00BD3678"/>
    <w:rsid w:val="00BD3A65"/>
    <w:rsid w:val="00BD4378"/>
    <w:rsid w:val="00BD4725"/>
    <w:rsid w:val="00BD4726"/>
    <w:rsid w:val="00BD54B1"/>
    <w:rsid w:val="00BD55A5"/>
    <w:rsid w:val="00BE2E34"/>
    <w:rsid w:val="00BE36AE"/>
    <w:rsid w:val="00BE4D92"/>
    <w:rsid w:val="00BE5A0E"/>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35D"/>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07E5"/>
    <w:rsid w:val="00C41F93"/>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4443"/>
    <w:rsid w:val="00C74462"/>
    <w:rsid w:val="00C753A4"/>
    <w:rsid w:val="00C75D0B"/>
    <w:rsid w:val="00C7796B"/>
    <w:rsid w:val="00C80257"/>
    <w:rsid w:val="00C804E7"/>
    <w:rsid w:val="00C80891"/>
    <w:rsid w:val="00C80D78"/>
    <w:rsid w:val="00C811EA"/>
    <w:rsid w:val="00C8215D"/>
    <w:rsid w:val="00C8218A"/>
    <w:rsid w:val="00C82A13"/>
    <w:rsid w:val="00C83BD0"/>
    <w:rsid w:val="00C83DC0"/>
    <w:rsid w:val="00C84A65"/>
    <w:rsid w:val="00C85253"/>
    <w:rsid w:val="00C86CED"/>
    <w:rsid w:val="00C90A91"/>
    <w:rsid w:val="00C92ABE"/>
    <w:rsid w:val="00C9370D"/>
    <w:rsid w:val="00C93F4D"/>
    <w:rsid w:val="00C953A8"/>
    <w:rsid w:val="00C955B7"/>
    <w:rsid w:val="00C97471"/>
    <w:rsid w:val="00CA0B09"/>
    <w:rsid w:val="00CA0BDF"/>
    <w:rsid w:val="00CA2BC4"/>
    <w:rsid w:val="00CA2C6B"/>
    <w:rsid w:val="00CA33C7"/>
    <w:rsid w:val="00CA3B9A"/>
    <w:rsid w:val="00CA5713"/>
    <w:rsid w:val="00CA658F"/>
    <w:rsid w:val="00CA7A15"/>
    <w:rsid w:val="00CA7BA5"/>
    <w:rsid w:val="00CB00D5"/>
    <w:rsid w:val="00CB0A2B"/>
    <w:rsid w:val="00CB1B85"/>
    <w:rsid w:val="00CB1CD8"/>
    <w:rsid w:val="00CB249F"/>
    <w:rsid w:val="00CB2820"/>
    <w:rsid w:val="00CB5255"/>
    <w:rsid w:val="00CB57F6"/>
    <w:rsid w:val="00CB5A75"/>
    <w:rsid w:val="00CB5DC8"/>
    <w:rsid w:val="00CC00AD"/>
    <w:rsid w:val="00CC4747"/>
    <w:rsid w:val="00CC4ADE"/>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304C"/>
    <w:rsid w:val="00CE44D7"/>
    <w:rsid w:val="00CE5B02"/>
    <w:rsid w:val="00CE5F94"/>
    <w:rsid w:val="00CE64A2"/>
    <w:rsid w:val="00CE66B4"/>
    <w:rsid w:val="00CE6B33"/>
    <w:rsid w:val="00CE79C5"/>
    <w:rsid w:val="00CE7B4F"/>
    <w:rsid w:val="00CE7FE7"/>
    <w:rsid w:val="00CF164A"/>
    <w:rsid w:val="00CF2A15"/>
    <w:rsid w:val="00CF3CB6"/>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CA7"/>
    <w:rsid w:val="00D07ED6"/>
    <w:rsid w:val="00D10020"/>
    <w:rsid w:val="00D1014F"/>
    <w:rsid w:val="00D11600"/>
    <w:rsid w:val="00D122AB"/>
    <w:rsid w:val="00D13CE1"/>
    <w:rsid w:val="00D14DB5"/>
    <w:rsid w:val="00D14FAD"/>
    <w:rsid w:val="00D16182"/>
    <w:rsid w:val="00D162BC"/>
    <w:rsid w:val="00D16893"/>
    <w:rsid w:val="00D16E64"/>
    <w:rsid w:val="00D17473"/>
    <w:rsid w:val="00D17964"/>
    <w:rsid w:val="00D17A69"/>
    <w:rsid w:val="00D17F6D"/>
    <w:rsid w:val="00D2072B"/>
    <w:rsid w:val="00D21B5B"/>
    <w:rsid w:val="00D21CDC"/>
    <w:rsid w:val="00D21E51"/>
    <w:rsid w:val="00D220A9"/>
    <w:rsid w:val="00D23687"/>
    <w:rsid w:val="00D250D3"/>
    <w:rsid w:val="00D2669E"/>
    <w:rsid w:val="00D26C64"/>
    <w:rsid w:val="00D26D43"/>
    <w:rsid w:val="00D2723C"/>
    <w:rsid w:val="00D27841"/>
    <w:rsid w:val="00D27E4E"/>
    <w:rsid w:val="00D30A6A"/>
    <w:rsid w:val="00D3188A"/>
    <w:rsid w:val="00D3240A"/>
    <w:rsid w:val="00D34080"/>
    <w:rsid w:val="00D34696"/>
    <w:rsid w:val="00D34A44"/>
    <w:rsid w:val="00D36767"/>
    <w:rsid w:val="00D36D98"/>
    <w:rsid w:val="00D4001C"/>
    <w:rsid w:val="00D40326"/>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6BA5"/>
    <w:rsid w:val="00D77B3B"/>
    <w:rsid w:val="00D80C06"/>
    <w:rsid w:val="00D8256D"/>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1B7"/>
    <w:rsid w:val="00DA3A4C"/>
    <w:rsid w:val="00DA3AD6"/>
    <w:rsid w:val="00DA41EB"/>
    <w:rsid w:val="00DA5B86"/>
    <w:rsid w:val="00DA5D2F"/>
    <w:rsid w:val="00DA67B7"/>
    <w:rsid w:val="00DA6A21"/>
    <w:rsid w:val="00DA6DD5"/>
    <w:rsid w:val="00DA6E5B"/>
    <w:rsid w:val="00DA7F22"/>
    <w:rsid w:val="00DB09AC"/>
    <w:rsid w:val="00DB16C2"/>
    <w:rsid w:val="00DB25E3"/>
    <w:rsid w:val="00DB2889"/>
    <w:rsid w:val="00DB3175"/>
    <w:rsid w:val="00DB3412"/>
    <w:rsid w:val="00DB34A7"/>
    <w:rsid w:val="00DB4B09"/>
    <w:rsid w:val="00DB58A2"/>
    <w:rsid w:val="00DB5DD7"/>
    <w:rsid w:val="00DB5EB5"/>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3AD0"/>
    <w:rsid w:val="00DD4900"/>
    <w:rsid w:val="00DD4DEB"/>
    <w:rsid w:val="00DD542F"/>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204"/>
    <w:rsid w:val="00DF3C58"/>
    <w:rsid w:val="00DF4868"/>
    <w:rsid w:val="00DF6A79"/>
    <w:rsid w:val="00DF74C5"/>
    <w:rsid w:val="00DF77AD"/>
    <w:rsid w:val="00E01954"/>
    <w:rsid w:val="00E02425"/>
    <w:rsid w:val="00E024B1"/>
    <w:rsid w:val="00E02E44"/>
    <w:rsid w:val="00E038E4"/>
    <w:rsid w:val="00E0418C"/>
    <w:rsid w:val="00E05912"/>
    <w:rsid w:val="00E05EDE"/>
    <w:rsid w:val="00E06B0F"/>
    <w:rsid w:val="00E10695"/>
    <w:rsid w:val="00E12836"/>
    <w:rsid w:val="00E140B9"/>
    <w:rsid w:val="00E142A8"/>
    <w:rsid w:val="00E14BF5"/>
    <w:rsid w:val="00E155A5"/>
    <w:rsid w:val="00E159A3"/>
    <w:rsid w:val="00E16B1D"/>
    <w:rsid w:val="00E17187"/>
    <w:rsid w:val="00E17266"/>
    <w:rsid w:val="00E17911"/>
    <w:rsid w:val="00E17BB7"/>
    <w:rsid w:val="00E20215"/>
    <w:rsid w:val="00E21BC8"/>
    <w:rsid w:val="00E21FFC"/>
    <w:rsid w:val="00E224C6"/>
    <w:rsid w:val="00E22847"/>
    <w:rsid w:val="00E2290B"/>
    <w:rsid w:val="00E27AEB"/>
    <w:rsid w:val="00E300C3"/>
    <w:rsid w:val="00E3138E"/>
    <w:rsid w:val="00E31891"/>
    <w:rsid w:val="00E32782"/>
    <w:rsid w:val="00E34103"/>
    <w:rsid w:val="00E35D42"/>
    <w:rsid w:val="00E36081"/>
    <w:rsid w:val="00E4102A"/>
    <w:rsid w:val="00E41466"/>
    <w:rsid w:val="00E42EFD"/>
    <w:rsid w:val="00E44C36"/>
    <w:rsid w:val="00E46258"/>
    <w:rsid w:val="00E478E2"/>
    <w:rsid w:val="00E50AD6"/>
    <w:rsid w:val="00E50E33"/>
    <w:rsid w:val="00E514BE"/>
    <w:rsid w:val="00E519FF"/>
    <w:rsid w:val="00E54768"/>
    <w:rsid w:val="00E54C49"/>
    <w:rsid w:val="00E54F8D"/>
    <w:rsid w:val="00E561E5"/>
    <w:rsid w:val="00E57019"/>
    <w:rsid w:val="00E57BF5"/>
    <w:rsid w:val="00E609BA"/>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06DB"/>
    <w:rsid w:val="00E816CD"/>
    <w:rsid w:val="00E81BBC"/>
    <w:rsid w:val="00E8205B"/>
    <w:rsid w:val="00E833AF"/>
    <w:rsid w:val="00E84025"/>
    <w:rsid w:val="00E8672C"/>
    <w:rsid w:val="00E87827"/>
    <w:rsid w:val="00E87F55"/>
    <w:rsid w:val="00E9075C"/>
    <w:rsid w:val="00E908C7"/>
    <w:rsid w:val="00E9157E"/>
    <w:rsid w:val="00E920F6"/>
    <w:rsid w:val="00E92394"/>
    <w:rsid w:val="00E92F78"/>
    <w:rsid w:val="00E9440A"/>
    <w:rsid w:val="00E95312"/>
    <w:rsid w:val="00E96A5E"/>
    <w:rsid w:val="00E96F21"/>
    <w:rsid w:val="00E9761C"/>
    <w:rsid w:val="00E9778C"/>
    <w:rsid w:val="00EA0768"/>
    <w:rsid w:val="00EA0843"/>
    <w:rsid w:val="00EA0B59"/>
    <w:rsid w:val="00EA124B"/>
    <w:rsid w:val="00EA26D4"/>
    <w:rsid w:val="00EA2AFB"/>
    <w:rsid w:val="00EA35F6"/>
    <w:rsid w:val="00EA432B"/>
    <w:rsid w:val="00EA565F"/>
    <w:rsid w:val="00EB0DBA"/>
    <w:rsid w:val="00EB3E4F"/>
    <w:rsid w:val="00EB4C53"/>
    <w:rsid w:val="00EB4CE4"/>
    <w:rsid w:val="00EB5301"/>
    <w:rsid w:val="00EB54EB"/>
    <w:rsid w:val="00EB7590"/>
    <w:rsid w:val="00EB7856"/>
    <w:rsid w:val="00EB7D12"/>
    <w:rsid w:val="00EC0653"/>
    <w:rsid w:val="00EC0D91"/>
    <w:rsid w:val="00EC203E"/>
    <w:rsid w:val="00EC4EFA"/>
    <w:rsid w:val="00ED0460"/>
    <w:rsid w:val="00ED13A9"/>
    <w:rsid w:val="00ED1999"/>
    <w:rsid w:val="00ED220B"/>
    <w:rsid w:val="00ED3210"/>
    <w:rsid w:val="00ED4779"/>
    <w:rsid w:val="00ED5CC9"/>
    <w:rsid w:val="00ED65B1"/>
    <w:rsid w:val="00ED70DD"/>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4C"/>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61E"/>
    <w:rsid w:val="00F43AC0"/>
    <w:rsid w:val="00F43B59"/>
    <w:rsid w:val="00F44838"/>
    <w:rsid w:val="00F45416"/>
    <w:rsid w:val="00F46116"/>
    <w:rsid w:val="00F46208"/>
    <w:rsid w:val="00F46CD5"/>
    <w:rsid w:val="00F479A5"/>
    <w:rsid w:val="00F47C94"/>
    <w:rsid w:val="00F50991"/>
    <w:rsid w:val="00F559C5"/>
    <w:rsid w:val="00F55CF8"/>
    <w:rsid w:val="00F577C8"/>
    <w:rsid w:val="00F57AE0"/>
    <w:rsid w:val="00F57AFF"/>
    <w:rsid w:val="00F604DD"/>
    <w:rsid w:val="00F61934"/>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018"/>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87118"/>
    <w:rsid w:val="00F900FA"/>
    <w:rsid w:val="00F91381"/>
    <w:rsid w:val="00F916F9"/>
    <w:rsid w:val="00F91774"/>
    <w:rsid w:val="00F9335F"/>
    <w:rsid w:val="00F9418A"/>
    <w:rsid w:val="00F9422C"/>
    <w:rsid w:val="00F952C5"/>
    <w:rsid w:val="00F953A9"/>
    <w:rsid w:val="00F95753"/>
    <w:rsid w:val="00F957F3"/>
    <w:rsid w:val="00F95C0B"/>
    <w:rsid w:val="00F96080"/>
    <w:rsid w:val="00F96A97"/>
    <w:rsid w:val="00F970B9"/>
    <w:rsid w:val="00F9793F"/>
    <w:rsid w:val="00F97E90"/>
    <w:rsid w:val="00F97EA7"/>
    <w:rsid w:val="00FA198D"/>
    <w:rsid w:val="00FA2701"/>
    <w:rsid w:val="00FA3726"/>
    <w:rsid w:val="00FA3CE5"/>
    <w:rsid w:val="00FA3FCE"/>
    <w:rsid w:val="00FA45DA"/>
    <w:rsid w:val="00FA62C7"/>
    <w:rsid w:val="00FA6739"/>
    <w:rsid w:val="00FA75DB"/>
    <w:rsid w:val="00FA7B59"/>
    <w:rsid w:val="00FB0E51"/>
    <w:rsid w:val="00FB1FA4"/>
    <w:rsid w:val="00FB2136"/>
    <w:rsid w:val="00FB22ED"/>
    <w:rsid w:val="00FB31F1"/>
    <w:rsid w:val="00FB4073"/>
    <w:rsid w:val="00FB4334"/>
    <w:rsid w:val="00FB546D"/>
    <w:rsid w:val="00FB60B0"/>
    <w:rsid w:val="00FB63E4"/>
    <w:rsid w:val="00FC0280"/>
    <w:rsid w:val="00FC25B9"/>
    <w:rsid w:val="00FC2D8D"/>
    <w:rsid w:val="00FC32C6"/>
    <w:rsid w:val="00FC4106"/>
    <w:rsid w:val="00FC4E62"/>
    <w:rsid w:val="00FC73A7"/>
    <w:rsid w:val="00FC74E2"/>
    <w:rsid w:val="00FD2228"/>
    <w:rsid w:val="00FD30B2"/>
    <w:rsid w:val="00FD424A"/>
    <w:rsid w:val="00FD4DB4"/>
    <w:rsid w:val="00FD5106"/>
    <w:rsid w:val="00FD63BA"/>
    <w:rsid w:val="00FD705B"/>
    <w:rsid w:val="00FD7661"/>
    <w:rsid w:val="00FD7E5E"/>
    <w:rsid w:val="00FE0AE9"/>
    <w:rsid w:val="00FE0B9F"/>
    <w:rsid w:val="00FE17E5"/>
    <w:rsid w:val="00FE2D69"/>
    <w:rsid w:val="00FE384F"/>
    <w:rsid w:val="00FE38AE"/>
    <w:rsid w:val="00FE41D6"/>
    <w:rsid w:val="00FE6D09"/>
    <w:rsid w:val="00FF0740"/>
    <w:rsid w:val="00FF07A8"/>
    <w:rsid w:val="00FF17DB"/>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858814784">
      <w:bodyDiv w:val="1"/>
      <w:marLeft w:val="0"/>
      <w:marRight w:val="0"/>
      <w:marTop w:val="0"/>
      <w:marBottom w:val="0"/>
      <w:divBdr>
        <w:top w:val="none" w:sz="0" w:space="0" w:color="auto"/>
        <w:left w:val="none" w:sz="0" w:space="0" w:color="auto"/>
        <w:bottom w:val="none" w:sz="0" w:space="0" w:color="auto"/>
        <w:right w:val="none" w:sz="0" w:space="0" w:color="auto"/>
      </w:divBdr>
      <w:divsChild>
        <w:div w:id="506603250">
          <w:marLeft w:val="1800"/>
          <w:marRight w:val="0"/>
          <w:marTop w:val="100"/>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2513</Words>
  <Characters>14330</Characters>
  <Application>Microsoft Office Word</Application>
  <DocSecurity>0</DocSecurity>
  <Lines>119</Lines>
  <Paragraphs>33</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26</cp:revision>
  <cp:lastPrinted>2023-11-03T08:08:00Z</cp:lastPrinted>
  <dcterms:created xsi:type="dcterms:W3CDTF">2024-10-04T02:10:00Z</dcterms:created>
  <dcterms:modified xsi:type="dcterms:W3CDTF">2024-10-04T06:26:00Z</dcterms:modified>
</cp:coreProperties>
</file>